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b w:val="1"/>
          <w:bCs w:val="1"/>
        </w:rPr>
      </w:pPr>
      <w:r w:rsidDel="00000000" w:rsidR="00000000" w:rsidRPr="00000000">
        <w:rPr>
          <w:b w:val="1"/>
          <w:bCs w:val="1"/>
          <w:rtl w:val="0"/>
        </w:rPr>
        <w:t xml:space="preserve">  </w:t>
      </w:r>
      <w:r w:rsidDel="00000000" w:rsidR="00000000" w:rsidRPr="00000000">
        <w:rPr>
          <w:b w:val="1"/>
          <w:bCs w:val="1"/>
        </w:rPr>
        <w:drawing>
          <wp:inline distB="114300" distT="114300" distL="114300" distR="114300">
            <wp:extent cx="849150" cy="849150"/>
            <wp:effectExtent b="0" l="0" r="0" t="0"/>
            <wp:docPr id="22" name="image23.jpg"/>
            <a:graphic>
              <a:graphicData uri="http://schemas.openxmlformats.org/drawingml/2006/picture">
                <pic:pic>
                  <pic:nvPicPr>
                    <pic:cNvPr id="0" name="image23.jpg"/>
                    <pic:cNvPicPr preferRelativeResize="0"/>
                  </pic:nvPicPr>
                  <pic:blipFill>
                    <a:blip r:embed="rId6"/>
                    <a:srcRect b="0" l="0" r="0" t="0"/>
                    <a:stretch>
                      <a:fillRect/>
                    </a:stretch>
                  </pic:blipFill>
                  <pic:spPr>
                    <a:xfrm>
                      <a:off x="0" y="0"/>
                      <a:ext cx="849150" cy="84915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b w:val="1"/>
          <w:bCs w:val="1"/>
          <w:color w:val="1f3a5f"/>
        </w:rPr>
      </w:pPr>
      <w:r w:rsidDel="00000000" w:rsidR="00000000" w:rsidRPr="00000000">
        <w:rPr>
          <w:i w:val="1"/>
          <w:iCs w:val="1"/>
          <w:color w:val="1f3a5f"/>
          <w:rtl w:val="0"/>
        </w:rPr>
        <w:t xml:space="preserve">Project Report</w:t>
      </w:r>
      <w:r w:rsidDel="00000000" w:rsidR="00000000" w:rsidRPr="00000000">
        <w:rPr>
          <w:rtl w:val="0"/>
        </w:rPr>
      </w:r>
    </w:p>
    <w:p w:rsidR="00000000" w:rsidDel="00000000" w:rsidP="00000000" w:rsidRDefault="00000000" w:rsidRPr="00000000" w14:paraId="00000003">
      <w:pPr>
        <w:ind w:left="0" w:firstLine="0"/>
        <w:jc w:val="center"/>
        <w:rPr>
          <w:i w:val="1"/>
          <w:iCs w:val="1"/>
        </w:rPr>
      </w:pPr>
      <w:r w:rsidDel="00000000" w:rsidR="00000000" w:rsidRPr="00000000">
        <w:rPr>
          <w:rtl w:val="0"/>
        </w:rPr>
      </w:r>
    </w:p>
    <w:p w:rsidR="00000000" w:rsidDel="00000000" w:rsidP="00000000" w:rsidRDefault="00000000" w:rsidRPr="00000000" w14:paraId="00000004">
      <w:pPr>
        <w:ind w:left="0" w:firstLine="0"/>
        <w:jc w:val="center"/>
        <w:rPr>
          <w:b w:val="1"/>
          <w:bCs w:val="1"/>
        </w:rPr>
      </w:pPr>
      <w:r w:rsidDel="00000000" w:rsidR="00000000" w:rsidRPr="00000000">
        <w:rPr>
          <w:rtl w:val="0"/>
        </w:rPr>
      </w:r>
    </w:p>
    <w:p w:rsidR="00000000" w:rsidDel="00000000" w:rsidP="00000000" w:rsidRDefault="00000000" w:rsidRPr="00000000" w14:paraId="00000005">
      <w:pPr>
        <w:ind w:left="0" w:firstLine="0"/>
        <w:jc w:val="center"/>
        <w:rPr>
          <w:b w:val="1"/>
          <w:bCs w:val="1"/>
        </w:rPr>
      </w:pPr>
      <w:r w:rsidDel="00000000" w:rsidR="00000000" w:rsidRPr="00000000">
        <w:rPr>
          <w:rtl w:val="0"/>
        </w:rPr>
      </w:r>
    </w:p>
    <w:p w:rsidR="00000000" w:rsidDel="00000000" w:rsidP="00000000" w:rsidRDefault="00000000" w:rsidRPr="00000000" w14:paraId="00000006">
      <w:pPr>
        <w:ind w:left="0" w:firstLine="0"/>
        <w:jc w:val="center"/>
        <w:rPr>
          <w:b w:val="1"/>
          <w:bCs w:val="1"/>
        </w:rPr>
      </w:pPr>
      <w:r w:rsidDel="00000000" w:rsidR="00000000" w:rsidRPr="00000000">
        <w:rPr>
          <w:rtl w:val="0"/>
        </w:rPr>
      </w:r>
    </w:p>
    <w:p w:rsidR="00000000" w:rsidDel="00000000" w:rsidP="00000000" w:rsidRDefault="00000000" w:rsidRPr="00000000" w14:paraId="00000007">
      <w:pPr>
        <w:ind w:left="0" w:firstLine="0"/>
        <w:jc w:val="center"/>
        <w:rPr>
          <w:b w:val="1"/>
          <w:bCs w:val="1"/>
        </w:rPr>
      </w:pPr>
      <w:r w:rsidDel="00000000" w:rsidR="00000000" w:rsidRPr="00000000">
        <w:rPr>
          <w:rtl w:val="0"/>
        </w:rPr>
      </w:r>
    </w:p>
    <w:p w:rsidR="00000000" w:rsidDel="00000000" w:rsidP="00000000" w:rsidRDefault="00000000" w:rsidRPr="00000000" w14:paraId="00000008">
      <w:pPr>
        <w:ind w:left="0" w:firstLine="0"/>
        <w:jc w:val="center"/>
        <w:rPr>
          <w:b w:val="1"/>
          <w:bCs w:val="1"/>
        </w:rPr>
      </w:pPr>
      <w:r w:rsidDel="00000000" w:rsidR="00000000" w:rsidRPr="00000000">
        <w:rPr>
          <w:rtl w:val="0"/>
        </w:rPr>
      </w:r>
    </w:p>
    <w:p w:rsidR="00000000" w:rsidDel="00000000" w:rsidP="00000000" w:rsidRDefault="00000000" w:rsidRPr="00000000" w14:paraId="00000009">
      <w:pPr>
        <w:ind w:left="0" w:firstLine="0"/>
        <w:jc w:val="center"/>
        <w:rPr>
          <w:b w:val="1"/>
          <w:bCs w:val="1"/>
        </w:rPr>
      </w:pPr>
      <w:r w:rsidDel="00000000" w:rsidR="00000000" w:rsidRPr="00000000">
        <w:rPr>
          <w:rtl w:val="0"/>
        </w:rPr>
      </w:r>
    </w:p>
    <w:p w:rsidR="00000000" w:rsidDel="00000000" w:rsidP="00000000" w:rsidRDefault="00000000" w:rsidRPr="00000000" w14:paraId="0000000A">
      <w:pPr>
        <w:ind w:left="0" w:firstLine="0"/>
        <w:jc w:val="center"/>
        <w:rPr>
          <w:b w:val="1"/>
          <w:bCs w:val="1"/>
        </w:rPr>
      </w:pPr>
      <w:r w:rsidDel="00000000" w:rsidR="00000000" w:rsidRPr="00000000">
        <w:rPr>
          <w:rtl w:val="0"/>
        </w:rPr>
      </w:r>
    </w:p>
    <w:p w:rsidR="00000000" w:rsidDel="00000000" w:rsidP="00000000" w:rsidRDefault="00000000" w:rsidRPr="00000000" w14:paraId="0000000B">
      <w:pPr>
        <w:ind w:left="0" w:firstLine="0"/>
        <w:jc w:val="center"/>
        <w:rPr>
          <w:b w:val="1"/>
          <w:bCs w:val="1"/>
        </w:rPr>
      </w:pPr>
      <w:r w:rsidDel="00000000" w:rsidR="00000000" w:rsidRPr="00000000">
        <w:rPr>
          <w:rtl w:val="0"/>
        </w:rPr>
      </w:r>
    </w:p>
    <w:p w:rsidR="00000000" w:rsidDel="00000000" w:rsidP="00000000" w:rsidRDefault="00000000" w:rsidRPr="00000000" w14:paraId="0000000C">
      <w:pPr>
        <w:ind w:left="0" w:firstLine="0"/>
        <w:jc w:val="center"/>
        <w:rPr>
          <w:b w:val="1"/>
          <w:bCs w:val="1"/>
        </w:rPr>
      </w:pPr>
      <w:r w:rsidDel="00000000" w:rsidR="00000000" w:rsidRPr="00000000">
        <w:rPr>
          <w:rtl w:val="0"/>
        </w:rPr>
      </w:r>
    </w:p>
    <w:p w:rsidR="00000000" w:rsidDel="00000000" w:rsidP="00000000" w:rsidRDefault="00000000" w:rsidRPr="00000000" w14:paraId="0000000D">
      <w:pPr>
        <w:ind w:left="0" w:firstLine="0"/>
        <w:jc w:val="center"/>
        <w:rPr>
          <w:b w:val="1"/>
          <w:bCs w:val="1"/>
        </w:rPr>
      </w:pPr>
      <w:r w:rsidDel="00000000" w:rsidR="00000000" w:rsidRPr="00000000">
        <w:rPr>
          <w:rtl w:val="0"/>
        </w:rPr>
      </w:r>
    </w:p>
    <w:p w:rsidR="00000000" w:rsidDel="00000000" w:rsidP="00000000" w:rsidRDefault="00000000" w:rsidRPr="00000000" w14:paraId="0000000E">
      <w:pPr>
        <w:ind w:left="0" w:firstLine="0"/>
        <w:jc w:val="center"/>
        <w:rPr>
          <w:b w:val="1"/>
          <w:bCs w:val="1"/>
        </w:rPr>
      </w:pPr>
      <w:r w:rsidDel="00000000" w:rsidR="00000000" w:rsidRPr="00000000">
        <w:rPr>
          <w:rtl w:val="0"/>
        </w:rPr>
      </w:r>
    </w:p>
    <w:p w:rsidR="00000000" w:rsidDel="00000000" w:rsidP="00000000" w:rsidRDefault="00000000" w:rsidRPr="00000000" w14:paraId="0000000F">
      <w:pPr>
        <w:ind w:left="0" w:firstLine="0"/>
        <w:jc w:val="center"/>
        <w:rPr>
          <w:b w:val="1"/>
          <w:bCs w:val="1"/>
          <w:color w:val="1f86d1"/>
        </w:rPr>
      </w:pPr>
      <w:r w:rsidDel="00000000" w:rsidR="00000000" w:rsidRPr="00000000">
        <w:rPr>
          <w:rtl w:val="0"/>
        </w:rPr>
      </w:r>
    </w:p>
    <w:p w:rsidR="00000000" w:rsidDel="00000000" w:rsidP="00000000" w:rsidRDefault="00000000" w:rsidRPr="00000000" w14:paraId="00000010">
      <w:pPr>
        <w:ind w:left="0" w:firstLine="0"/>
        <w:jc w:val="center"/>
        <w:rPr>
          <w:b w:val="1"/>
          <w:bCs w:val="1"/>
          <w:color w:val="1f3a5f"/>
          <w:sz w:val="38"/>
          <w:szCs w:val="38"/>
        </w:rPr>
      </w:pPr>
      <w:r w:rsidDel="00000000" w:rsidR="00000000" w:rsidRPr="00000000">
        <w:rPr>
          <w:b w:val="1"/>
          <w:bCs w:val="1"/>
          <w:color w:val="2b5fa8"/>
          <w:sz w:val="38"/>
          <w:szCs w:val="38"/>
          <w:rtl w:val="0"/>
        </w:rPr>
        <w:t xml:space="preserve">TAPPEO FACE-TO-FACE TEACHER TRAINING PROGRAMME FINAL REPORT</w:t>
      </w:r>
      <w:r w:rsidDel="00000000" w:rsidR="00000000" w:rsidRPr="00000000">
        <w:rPr>
          <w:rtl w:val="0"/>
        </w:rPr>
      </w:r>
    </w:p>
    <w:p w:rsidR="00000000" w:rsidDel="00000000" w:rsidP="00000000" w:rsidRDefault="00000000" w:rsidRPr="00000000" w14:paraId="00000011">
      <w:pPr>
        <w:ind w:left="0" w:firstLine="0"/>
        <w:jc w:val="center"/>
        <w:rPr>
          <w:b w:val="1"/>
          <w:bCs w:val="1"/>
          <w:sz w:val="28"/>
          <w:szCs w:val="28"/>
        </w:rPr>
      </w:pPr>
      <w:r w:rsidDel="00000000" w:rsidR="00000000" w:rsidRPr="00000000">
        <w:rPr>
          <w:rtl w:val="0"/>
        </w:rPr>
      </w:r>
    </w:p>
    <w:p w:rsidR="00000000" w:rsidDel="00000000" w:rsidP="00000000" w:rsidRDefault="00000000" w:rsidRPr="00000000" w14:paraId="00000012">
      <w:pPr>
        <w:ind w:left="0" w:firstLine="0"/>
        <w:jc w:val="center"/>
        <w:rPr>
          <w:i w:val="1"/>
          <w:iCs w:val="1"/>
          <w:color w:val="666666"/>
          <w:sz w:val="28"/>
          <w:szCs w:val="28"/>
        </w:rPr>
      </w:pPr>
      <w:r w:rsidDel="00000000" w:rsidR="00000000" w:rsidRPr="00000000">
        <w:rPr>
          <w:i w:val="1"/>
          <w:iCs w:val="1"/>
          <w:color w:val="666666"/>
          <w:sz w:val="28"/>
          <w:szCs w:val="28"/>
          <w:rtl w:val="0"/>
        </w:rPr>
        <w:t xml:space="preserve">Teacher Training Workshops and Seminar </w:t>
        <w:br w:type="textWrapping"/>
        <w:t xml:space="preserve">on Immersive Language Experiences for Young Learners</w:t>
      </w:r>
    </w:p>
    <w:p w:rsidR="00000000" w:rsidDel="00000000" w:rsidP="00000000" w:rsidRDefault="00000000" w:rsidRPr="00000000" w14:paraId="00000013">
      <w:pPr>
        <w:jc w:val="center"/>
        <w:rPr>
          <w:b w:val="1"/>
          <w:bCs w:val="1"/>
        </w:rPr>
      </w:pPr>
      <w:r w:rsidDel="00000000" w:rsidR="00000000" w:rsidRPr="00000000">
        <w:rPr>
          <w:rtl w:val="0"/>
        </w:rPr>
      </w:r>
    </w:p>
    <w:p w:rsidR="00000000" w:rsidDel="00000000" w:rsidP="00000000" w:rsidRDefault="00000000" w:rsidRPr="00000000" w14:paraId="00000014">
      <w:pPr>
        <w:jc w:val="center"/>
        <w:rPr>
          <w:b w:val="1"/>
          <w:bCs w:val="1"/>
        </w:rPr>
      </w:pPr>
      <w:r w:rsidDel="00000000" w:rsidR="00000000" w:rsidRPr="00000000">
        <w:rPr>
          <w:i w:val="1"/>
          <w:iCs w:val="1"/>
          <w:color w:val="1f3a5f"/>
          <w:rtl w:val="0"/>
        </w:rPr>
        <w:t xml:space="preserve">Ankara, 11–12 December 2025</w:t>
      </w:r>
      <w:r w:rsidDel="00000000" w:rsidR="00000000" w:rsidRPr="00000000">
        <w:rPr>
          <w:rtl w:val="0"/>
        </w:rPr>
      </w:r>
    </w:p>
    <w:p w:rsidR="00000000" w:rsidDel="00000000" w:rsidP="00000000" w:rsidRDefault="00000000" w:rsidRPr="00000000" w14:paraId="00000015">
      <w:pPr>
        <w:jc w:val="center"/>
        <w:rPr>
          <w:b w:val="1"/>
          <w:bCs w:val="1"/>
        </w:rPr>
      </w:pPr>
      <w:r w:rsidDel="00000000" w:rsidR="00000000" w:rsidRPr="00000000">
        <w:rPr>
          <w:rtl w:val="0"/>
        </w:rPr>
      </w:r>
    </w:p>
    <w:p w:rsidR="00000000" w:rsidDel="00000000" w:rsidP="00000000" w:rsidRDefault="00000000" w:rsidRPr="00000000" w14:paraId="00000016">
      <w:pPr>
        <w:jc w:val="center"/>
        <w:rPr>
          <w:b w:val="1"/>
          <w:bCs w:val="1"/>
        </w:rPr>
      </w:pPr>
      <w:r w:rsidDel="00000000" w:rsidR="00000000" w:rsidRPr="00000000">
        <w:rPr>
          <w:rtl w:val="0"/>
        </w:rPr>
      </w:r>
    </w:p>
    <w:p w:rsidR="00000000" w:rsidDel="00000000" w:rsidP="00000000" w:rsidRDefault="00000000" w:rsidRPr="00000000" w14:paraId="00000017">
      <w:pPr>
        <w:jc w:val="center"/>
        <w:rPr>
          <w:b w:val="1"/>
          <w:bCs w:val="1"/>
        </w:rPr>
      </w:pPr>
      <w:r w:rsidDel="00000000" w:rsidR="00000000" w:rsidRPr="00000000">
        <w:rPr>
          <w:rtl w:val="0"/>
        </w:rPr>
      </w:r>
    </w:p>
    <w:p w:rsidR="00000000" w:rsidDel="00000000" w:rsidP="00000000" w:rsidRDefault="00000000" w:rsidRPr="00000000" w14:paraId="00000018">
      <w:pPr>
        <w:jc w:val="center"/>
        <w:rPr>
          <w:b w:val="1"/>
          <w:bCs w:val="1"/>
        </w:rPr>
      </w:pPr>
      <w:r w:rsidDel="00000000" w:rsidR="00000000" w:rsidRPr="00000000">
        <w:rPr>
          <w:rtl w:val="0"/>
        </w:rPr>
      </w:r>
    </w:p>
    <w:p w:rsidR="00000000" w:rsidDel="00000000" w:rsidP="00000000" w:rsidRDefault="00000000" w:rsidRPr="00000000" w14:paraId="00000019">
      <w:pPr>
        <w:jc w:val="center"/>
        <w:rPr>
          <w:b w:val="1"/>
          <w:bCs w:val="1"/>
        </w:rPr>
      </w:pPr>
      <w:r w:rsidDel="00000000" w:rsidR="00000000" w:rsidRPr="00000000">
        <w:rPr>
          <w:rtl w:val="0"/>
        </w:rPr>
      </w:r>
    </w:p>
    <w:p w:rsidR="00000000" w:rsidDel="00000000" w:rsidP="00000000" w:rsidRDefault="00000000" w:rsidRPr="00000000" w14:paraId="0000001A">
      <w:pPr>
        <w:jc w:val="center"/>
        <w:rPr>
          <w:b w:val="1"/>
          <w:bCs w:val="1"/>
        </w:rPr>
      </w:pPr>
      <w:r w:rsidDel="00000000" w:rsidR="00000000" w:rsidRPr="00000000">
        <w:rPr>
          <w:rtl w:val="0"/>
        </w:rPr>
      </w:r>
    </w:p>
    <w:p w:rsidR="00000000" w:rsidDel="00000000" w:rsidP="00000000" w:rsidRDefault="00000000" w:rsidRPr="00000000" w14:paraId="0000001B">
      <w:pPr>
        <w:jc w:val="center"/>
        <w:rPr>
          <w:b w:val="1"/>
          <w:bCs w:val="1"/>
        </w:rPr>
      </w:pPr>
      <w:r w:rsidDel="00000000" w:rsidR="00000000" w:rsidRPr="00000000">
        <w:rPr>
          <w:rtl w:val="0"/>
        </w:rPr>
      </w:r>
    </w:p>
    <w:p w:rsidR="00000000" w:rsidDel="00000000" w:rsidP="00000000" w:rsidRDefault="00000000" w:rsidRPr="00000000" w14:paraId="0000001C">
      <w:pPr>
        <w:jc w:val="center"/>
        <w:rPr>
          <w:b w:val="1"/>
          <w:bCs w:val="1"/>
        </w:rPr>
      </w:pPr>
      <w:r w:rsidDel="00000000" w:rsidR="00000000" w:rsidRPr="00000000">
        <w:rPr>
          <w:rtl w:val="0"/>
        </w:rPr>
      </w:r>
    </w:p>
    <w:p w:rsidR="00000000" w:rsidDel="00000000" w:rsidP="00000000" w:rsidRDefault="00000000" w:rsidRPr="00000000" w14:paraId="0000001D">
      <w:pPr>
        <w:jc w:val="center"/>
        <w:rPr>
          <w:b w:val="1"/>
          <w:bCs w:val="1"/>
        </w:rPr>
      </w:pPr>
      <w:r w:rsidDel="00000000" w:rsidR="00000000" w:rsidRPr="00000000">
        <w:rPr>
          <w:rtl w:val="0"/>
        </w:rPr>
      </w:r>
    </w:p>
    <w:p w:rsidR="00000000" w:rsidDel="00000000" w:rsidP="00000000" w:rsidRDefault="00000000" w:rsidRPr="00000000" w14:paraId="0000001E">
      <w:pPr>
        <w:jc w:val="center"/>
        <w:rPr>
          <w:b w:val="1"/>
          <w:bCs w:val="1"/>
        </w:rPr>
      </w:pPr>
      <w:r w:rsidDel="00000000" w:rsidR="00000000" w:rsidRPr="00000000">
        <w:rPr>
          <w:rtl w:val="0"/>
        </w:rPr>
      </w:r>
    </w:p>
    <w:p w:rsidR="00000000" w:rsidDel="00000000" w:rsidP="00000000" w:rsidRDefault="00000000" w:rsidRPr="00000000" w14:paraId="0000001F">
      <w:pPr>
        <w:jc w:val="center"/>
        <w:rPr>
          <w:b w:val="1"/>
          <w:bCs w:val="1"/>
        </w:rPr>
      </w:pPr>
      <w:r w:rsidDel="00000000" w:rsidR="00000000" w:rsidRPr="00000000">
        <w:rPr>
          <w:rtl w:val="0"/>
        </w:rPr>
      </w:r>
    </w:p>
    <w:p w:rsidR="00000000" w:rsidDel="00000000" w:rsidP="00000000" w:rsidRDefault="00000000" w:rsidRPr="00000000" w14:paraId="00000020">
      <w:pPr>
        <w:jc w:val="center"/>
        <w:rPr>
          <w:b w:val="1"/>
          <w:bCs w:val="1"/>
        </w:rPr>
      </w:pPr>
      <w:r w:rsidDel="00000000" w:rsidR="00000000" w:rsidRPr="00000000">
        <w:rPr>
          <w:rtl w:val="0"/>
        </w:rPr>
      </w:r>
    </w:p>
    <w:p w:rsidR="00000000" w:rsidDel="00000000" w:rsidP="00000000" w:rsidRDefault="00000000" w:rsidRPr="00000000" w14:paraId="00000021">
      <w:pPr>
        <w:jc w:val="center"/>
        <w:rPr>
          <w:b w:val="1"/>
          <w:bCs w:val="1"/>
        </w:rPr>
      </w:pPr>
      <w:r w:rsidDel="00000000" w:rsidR="00000000" w:rsidRPr="00000000">
        <w:rPr>
          <w:rtl w:val="0"/>
        </w:rPr>
      </w:r>
    </w:p>
    <w:p w:rsidR="00000000" w:rsidDel="00000000" w:rsidP="00000000" w:rsidRDefault="00000000" w:rsidRPr="00000000" w14:paraId="00000022">
      <w:pPr>
        <w:rPr>
          <w:b w:val="1"/>
          <w:bCs w:val="1"/>
        </w:rPr>
      </w:pPr>
      <w:r w:rsidDel="00000000" w:rsidR="00000000" w:rsidRPr="00000000">
        <w:rPr>
          <w:rFonts w:ascii="Calibri" w:cs="Calibri" w:eastAsia="Calibri" w:hAnsi="Calibri"/>
          <w:sz w:val="24"/>
          <w:szCs w:val="24"/>
        </w:rPr>
        <w:drawing>
          <wp:inline distB="0" distT="0" distL="0" distR="0">
            <wp:extent cx="738581" cy="491641"/>
            <wp:effectExtent b="0" l="0" r="0" t="0"/>
            <wp:docPr id="4"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738581" cy="491641"/>
                    </a:xfrm>
                    <a:prstGeom prst="rect"/>
                    <a:ln/>
                  </pic:spPr>
                </pic:pic>
              </a:graphicData>
            </a:graphic>
          </wp:inline>
        </w:drawing>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16"/>
          <w:szCs w:val="16"/>
          <w:rtl w:val="0"/>
        </w:rPr>
        <w:t xml:space="preserve">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 Project No.: 101196622</w:t>
      </w:r>
      <w:r w:rsidDel="00000000" w:rsidR="00000000" w:rsidRPr="00000000">
        <w:br w:type="page"/>
      </w:r>
      <w:r w:rsidDel="00000000" w:rsidR="00000000" w:rsidRPr="00000000">
        <w:rPr>
          <w:rtl w:val="0"/>
        </w:rPr>
      </w:r>
    </w:p>
    <w:p w:rsidR="00000000" w:rsidDel="00000000" w:rsidP="00000000" w:rsidRDefault="00000000" w:rsidRPr="00000000" w14:paraId="00000023">
      <w:pPr>
        <w:pStyle w:val="Heading1"/>
        <w:jc w:val="left"/>
        <w:rPr>
          <w:b w:val="1"/>
          <w:bCs w:val="1"/>
          <w:color w:val="2b5fa8"/>
          <w:sz w:val="24"/>
          <w:szCs w:val="24"/>
        </w:rPr>
      </w:pPr>
      <w:bookmarkStart w:colFirst="0" w:colLast="0" w:name="_knxvs93p9m60" w:id="0"/>
      <w:bookmarkEnd w:id="0"/>
      <w:r w:rsidDel="00000000" w:rsidR="00000000" w:rsidRPr="00000000">
        <w:rPr>
          <w:b w:val="1"/>
          <w:bCs w:val="1"/>
          <w:color w:val="2b5fa8"/>
          <w:sz w:val="24"/>
          <w:szCs w:val="24"/>
          <w:rtl w:val="0"/>
        </w:rPr>
        <w:t xml:space="preserve">Project Partners</w:t>
      </w:r>
    </w:p>
    <w:tbl>
      <w:tblPr>
        <w:tblStyle w:val="Table1"/>
        <w:tblW w:w="9029.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sz w:val="24"/>
                <w:szCs w:val="24"/>
              </w:rPr>
            </w:pPr>
            <w:r w:rsidDel="00000000" w:rsidR="00000000" w:rsidRPr="00000000">
              <w:rPr>
                <w:b w:val="1"/>
                <w:bCs w:val="1"/>
                <w:sz w:val="24"/>
                <w:szCs w:val="24"/>
              </w:rPr>
              <w:drawing>
                <wp:inline distB="114300" distT="114300" distL="114300" distR="114300">
                  <wp:extent cx="1790700" cy="1120210"/>
                  <wp:effectExtent b="0" l="0" r="0" t="0"/>
                  <wp:docPr id="24" name="image15.png"/>
                  <a:graphic>
                    <a:graphicData uri="http://schemas.openxmlformats.org/drawingml/2006/picture">
                      <pic:pic>
                        <pic:nvPicPr>
                          <pic:cNvPr id="0" name="image15.png"/>
                          <pic:cNvPicPr preferRelativeResize="0"/>
                        </pic:nvPicPr>
                        <pic:blipFill>
                          <a:blip r:embed="rId8"/>
                          <a:srcRect b="0" l="0" r="0" t="0"/>
                          <a:stretch>
                            <a:fillRect/>
                          </a:stretch>
                        </pic:blipFill>
                        <pic:spPr>
                          <a:xfrm>
                            <a:off x="0" y="0"/>
                            <a:ext cx="1790700" cy="1120210"/>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4"/>
                <w:szCs w:val="24"/>
              </w:rPr>
            </w:pPr>
            <w:r w:rsidDel="00000000" w:rsidR="00000000" w:rsidRPr="00000000">
              <w:rPr>
                <w:b w:val="1"/>
                <w:bCs w:val="1"/>
                <w:sz w:val="24"/>
                <w:szCs w:val="24"/>
              </w:rPr>
              <w:drawing>
                <wp:inline distB="114300" distT="114300" distL="114300" distR="114300">
                  <wp:extent cx="2405063" cy="832522"/>
                  <wp:effectExtent b="0" l="0" r="0" t="0"/>
                  <wp:docPr id="23"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2405063" cy="83252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sz w:val="24"/>
                <w:szCs w:val="24"/>
              </w:rPr>
            </w:pPr>
            <w:r w:rsidDel="00000000" w:rsidR="00000000" w:rsidRPr="00000000">
              <w:rPr>
                <w:b w:val="1"/>
                <w:bCs w:val="1"/>
                <w:sz w:val="24"/>
                <w:szCs w:val="24"/>
              </w:rPr>
              <w:drawing>
                <wp:inline distB="114300" distT="114300" distL="114300" distR="114300">
                  <wp:extent cx="1728746" cy="1599735"/>
                  <wp:effectExtent b="0" l="0" r="0" t="0"/>
                  <wp:docPr id="29" name="image33.jpg"/>
                  <a:graphic>
                    <a:graphicData uri="http://schemas.openxmlformats.org/drawingml/2006/picture">
                      <pic:pic>
                        <pic:nvPicPr>
                          <pic:cNvPr id="0" name="image33.jpg"/>
                          <pic:cNvPicPr preferRelativeResize="0"/>
                        </pic:nvPicPr>
                        <pic:blipFill>
                          <a:blip r:embed="rId10"/>
                          <a:srcRect b="0" l="0" r="0" t="0"/>
                          <a:stretch>
                            <a:fillRect/>
                          </a:stretch>
                        </pic:blipFill>
                        <pic:spPr>
                          <a:xfrm>
                            <a:off x="0" y="0"/>
                            <a:ext cx="1728746" cy="159973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4"/>
                <w:szCs w:val="24"/>
              </w:rPr>
            </w:pPr>
            <w:r w:rsidDel="00000000" w:rsidR="00000000" w:rsidRPr="00000000">
              <w:rPr>
                <w:b w:val="1"/>
                <w:bCs w:val="1"/>
                <w:sz w:val="24"/>
                <w:szCs w:val="24"/>
              </w:rPr>
              <w:drawing>
                <wp:inline distB="114300" distT="114300" distL="114300" distR="114300">
                  <wp:extent cx="2128838" cy="1419225"/>
                  <wp:effectExtent b="0" l="0" r="0" t="0"/>
                  <wp:docPr id="14" name="image11.png"/>
                  <a:graphic>
                    <a:graphicData uri="http://schemas.openxmlformats.org/drawingml/2006/picture">
                      <pic:pic>
                        <pic:nvPicPr>
                          <pic:cNvPr id="0" name="image11.png"/>
                          <pic:cNvPicPr preferRelativeResize="0"/>
                        </pic:nvPicPr>
                        <pic:blipFill>
                          <a:blip r:embed="rId11"/>
                          <a:srcRect b="0" l="0" r="0" t="0"/>
                          <a:stretch>
                            <a:fillRect/>
                          </a:stretch>
                        </pic:blipFill>
                        <pic:spPr>
                          <a:xfrm>
                            <a:off x="0" y="0"/>
                            <a:ext cx="2128838" cy="1419225"/>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sz w:val="24"/>
                <w:szCs w:val="24"/>
              </w:rPr>
            </w:pPr>
            <w:r w:rsidDel="00000000" w:rsidR="00000000" w:rsidRPr="00000000">
              <w:rPr>
                <w:b w:val="1"/>
                <w:bCs w:val="1"/>
                <w:sz w:val="24"/>
                <w:szCs w:val="24"/>
              </w:rPr>
              <w:drawing>
                <wp:inline distB="114300" distT="114300" distL="114300" distR="114300">
                  <wp:extent cx="2528888" cy="893069"/>
                  <wp:effectExtent b="0" l="0" r="0" t="0"/>
                  <wp:docPr id="17"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2528888" cy="893069"/>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sz w:val="24"/>
                <w:szCs w:val="24"/>
              </w:rPr>
            </w:pPr>
            <w:r w:rsidDel="00000000" w:rsidR="00000000" w:rsidRPr="00000000">
              <w:rPr>
                <w:b w:val="1"/>
                <w:bCs w:val="1"/>
                <w:sz w:val="24"/>
                <w:szCs w:val="24"/>
              </w:rPr>
              <w:drawing>
                <wp:inline distB="114300" distT="114300" distL="114300" distR="114300">
                  <wp:extent cx="1276350" cy="1505213"/>
                  <wp:effectExtent b="0" l="0" r="0" t="0"/>
                  <wp:docPr id="38" name="image26.jpg"/>
                  <a:graphic>
                    <a:graphicData uri="http://schemas.openxmlformats.org/drawingml/2006/picture">
                      <pic:pic>
                        <pic:nvPicPr>
                          <pic:cNvPr id="0" name="image26.jpg"/>
                          <pic:cNvPicPr preferRelativeResize="0"/>
                        </pic:nvPicPr>
                        <pic:blipFill>
                          <a:blip r:embed="rId13"/>
                          <a:srcRect b="0" l="0" r="0" t="0"/>
                          <a:stretch>
                            <a:fillRect/>
                          </a:stretch>
                        </pic:blipFill>
                        <pic:spPr>
                          <a:xfrm>
                            <a:off x="0" y="0"/>
                            <a:ext cx="1276350" cy="1505213"/>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D">
            <w:pPr>
              <w:widowControl w:val="0"/>
              <w:spacing w:line="240" w:lineRule="auto"/>
              <w:jc w:val="center"/>
              <w:rPr>
                <w:b w:val="1"/>
                <w:bCs w:val="1"/>
                <w:sz w:val="24"/>
                <w:szCs w:val="24"/>
              </w:rPr>
            </w:pPr>
            <w:r w:rsidDel="00000000" w:rsidR="00000000" w:rsidRPr="00000000">
              <w:rPr>
                <w:b w:val="1"/>
                <w:bCs w:val="1"/>
                <w:sz w:val="24"/>
                <w:szCs w:val="24"/>
              </w:rPr>
              <w:drawing>
                <wp:inline distB="114300" distT="114300" distL="114300" distR="114300">
                  <wp:extent cx="1243013" cy="1243013"/>
                  <wp:effectExtent b="0" l="0" r="0" t="0"/>
                  <wp:docPr id="36" name="image20.png"/>
                  <a:graphic>
                    <a:graphicData uri="http://schemas.openxmlformats.org/drawingml/2006/picture">
                      <pic:pic>
                        <pic:nvPicPr>
                          <pic:cNvPr id="0" name="image20.png"/>
                          <pic:cNvPicPr preferRelativeResize="0"/>
                        </pic:nvPicPr>
                        <pic:blipFill>
                          <a:blip r:embed="rId14"/>
                          <a:srcRect b="0" l="0" r="0" t="0"/>
                          <a:stretch>
                            <a:fillRect/>
                          </a:stretch>
                        </pic:blipFill>
                        <pic:spPr>
                          <a:xfrm>
                            <a:off x="0" y="0"/>
                            <a:ext cx="1243013" cy="1243013"/>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widowControl w:val="0"/>
              <w:spacing w:line="240" w:lineRule="auto"/>
              <w:jc w:val="center"/>
              <w:rPr>
                <w:b w:val="1"/>
                <w:bCs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F">
            <w:pPr>
              <w:widowControl w:val="0"/>
              <w:spacing w:line="240" w:lineRule="auto"/>
              <w:rPr>
                <w:b w:val="1"/>
                <w:bCs w:val="1"/>
                <w:sz w:val="24"/>
                <w:szCs w:val="24"/>
              </w:rPr>
            </w:pPr>
            <w:r w:rsidDel="00000000" w:rsidR="00000000" w:rsidRPr="00000000">
              <w:rPr>
                <w:b w:val="1"/>
                <w:bCs w:val="1"/>
                <w:sz w:val="24"/>
                <w:szCs w:val="24"/>
              </w:rPr>
              <w:drawing>
                <wp:inline distB="114300" distT="114300" distL="114300" distR="114300">
                  <wp:extent cx="2353112" cy="1028458"/>
                  <wp:effectExtent b="0" l="0" r="0" t="0"/>
                  <wp:docPr id="8"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2353112" cy="102845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b w:val="1"/>
                <w:bCs w:val="1"/>
                <w:sz w:val="24"/>
                <w:szCs w:val="24"/>
              </w:rPr>
            </w:pPr>
            <w:r w:rsidDel="00000000" w:rsidR="00000000" w:rsidRPr="00000000">
              <w:rPr>
                <w:b w:val="1"/>
                <w:bCs w:val="1"/>
                <w:sz w:val="24"/>
                <w:szCs w:val="24"/>
              </w:rPr>
              <w:drawing>
                <wp:inline distB="114300" distT="114300" distL="114300" distR="114300">
                  <wp:extent cx="2724150" cy="685800"/>
                  <wp:effectExtent b="0" l="0" r="0" t="0"/>
                  <wp:docPr id="19"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2724150" cy="685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b w:val="1"/>
                <w:bCs w:val="1"/>
                <w:sz w:val="24"/>
                <w:szCs w:val="24"/>
              </w:rPr>
            </w:pPr>
            <w:r w:rsidDel="00000000" w:rsidR="00000000" w:rsidRPr="00000000">
              <w:rPr>
                <w:b w:val="1"/>
                <w:bCs w:val="1"/>
                <w:sz w:val="24"/>
                <w:szCs w:val="24"/>
              </w:rPr>
              <w:drawing>
                <wp:inline distB="114300" distT="114300" distL="114300" distR="114300">
                  <wp:extent cx="2452688" cy="891886"/>
                  <wp:effectExtent b="0" l="0" r="0" t="0"/>
                  <wp:docPr id="5"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2452688" cy="89188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pStyle w:val="Heading1"/>
        <w:rPr>
          <w:b w:val="1"/>
          <w:bCs w:val="1"/>
          <w:color w:val="1f3a5f"/>
        </w:rPr>
      </w:pPr>
      <w:bookmarkStart w:colFirst="0" w:colLast="0" w:name="_pm002erzqsif" w:id="1"/>
      <w:bookmarkEnd w:id="1"/>
      <w:r w:rsidDel="00000000" w:rsidR="00000000" w:rsidRPr="00000000">
        <w:rPr>
          <w:b w:val="1"/>
          <w:bCs w:val="1"/>
          <w:color w:val="2b5fa8"/>
          <w:sz w:val="24"/>
          <w:szCs w:val="24"/>
          <w:rtl w:val="0"/>
        </w:rPr>
        <w:t xml:space="preserve">Document Details</w:t>
      </w:r>
      <w:r w:rsidDel="00000000" w:rsidR="00000000" w:rsidRPr="00000000">
        <w:rPr>
          <w:rtl w:val="0"/>
        </w:rPr>
      </w:r>
    </w:p>
    <w:tbl>
      <w:tblPr>
        <w:tblStyle w:val="Table2"/>
        <w:tblW w:w="9000.0" w:type="dxa"/>
        <w:jc w:val="left"/>
        <w:tblBorders>
          <w:top w:color="999999" w:space="0" w:sz="8" w:val="single"/>
          <w:left w:color="999999" w:space="0" w:sz="8" w:val="single"/>
          <w:bottom w:color="999999" w:space="0" w:sz="8" w:val="single"/>
          <w:right w:color="999999" w:space="0" w:sz="8" w:val="single"/>
          <w:insideH w:color="999999" w:space="0" w:sz="8" w:val="single"/>
          <w:insideV w:color="999999" w:space="0" w:sz="8" w:val="single"/>
        </w:tblBorders>
        <w:tblLayout w:type="fixed"/>
        <w:tblLook w:val="0600"/>
      </w:tblPr>
      <w:tblGrid>
        <w:gridCol w:w="2145"/>
        <w:gridCol w:w="6855"/>
        <w:tblGridChange w:id="0">
          <w:tblGrid>
            <w:gridCol w:w="2145"/>
            <w:gridCol w:w="6855"/>
          </w:tblGrid>
        </w:tblGridChange>
      </w:tblGrid>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rPr>
            </w:pPr>
            <w:r w:rsidDel="00000000" w:rsidR="00000000" w:rsidRPr="00000000">
              <w:rPr>
                <w:b w:val="1"/>
                <w:bCs w:val="1"/>
                <w:i w:val="1"/>
                <w:iCs w:val="1"/>
                <w:color w:val="2b5fa8"/>
                <w:rtl w:val="0"/>
              </w:rPr>
              <w:t xml:space="preserve">Project Title: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Teacher Academy for Plurilingual Preschools. A Path Towards Equal Opportunities</w:t>
            </w:r>
          </w:p>
        </w:tc>
      </w:tr>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rPr>
            </w:pPr>
            <w:r w:rsidDel="00000000" w:rsidR="00000000" w:rsidRPr="00000000">
              <w:rPr>
                <w:b w:val="1"/>
                <w:bCs w:val="1"/>
                <w:i w:val="1"/>
                <w:iCs w:val="1"/>
                <w:color w:val="2b5fa8"/>
                <w:rtl w:val="0"/>
              </w:rPr>
              <w:t xml:space="preserve">Acronym:</w:t>
            </w:r>
          </w:p>
        </w:tc>
        <w:tc>
          <w:tcPr>
            <w:shd w:fill="auto" w:val="clear"/>
            <w:tcMar>
              <w:top w:w="100.0" w:type="dxa"/>
              <w:left w:w="100.0" w:type="dxa"/>
              <w:bottom w:w="100.0" w:type="dxa"/>
              <w:right w:w="100.0" w:type="dxa"/>
            </w:tcMar>
            <w:vAlign w:val="top"/>
          </w:tcPr>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TAPPEO</w:t>
            </w:r>
          </w:p>
        </w:tc>
      </w:tr>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rPr>
            </w:pPr>
            <w:r w:rsidDel="00000000" w:rsidR="00000000" w:rsidRPr="00000000">
              <w:rPr>
                <w:b w:val="1"/>
                <w:bCs w:val="1"/>
                <w:i w:val="1"/>
                <w:iCs w:val="1"/>
                <w:color w:val="2b5fa8"/>
                <w:rtl w:val="0"/>
              </w:rPr>
              <w:t xml:space="preserve">Call: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ERASMUS-EDU-2024-PEX-TEACH-ACA</w:t>
            </w:r>
          </w:p>
        </w:tc>
      </w:tr>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rPr>
            </w:pPr>
            <w:r w:rsidDel="00000000" w:rsidR="00000000" w:rsidRPr="00000000">
              <w:rPr>
                <w:b w:val="1"/>
                <w:bCs w:val="1"/>
                <w:i w:val="1"/>
                <w:iCs w:val="1"/>
                <w:color w:val="2b5fa8"/>
                <w:rtl w:val="0"/>
              </w:rPr>
              <w:t xml:space="preserve">Project Number: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101196622</w:t>
            </w:r>
          </w:p>
        </w:tc>
      </w:tr>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rPr>
            </w:pPr>
            <w:r w:rsidDel="00000000" w:rsidR="00000000" w:rsidRPr="00000000">
              <w:rPr>
                <w:b w:val="1"/>
                <w:bCs w:val="1"/>
                <w:i w:val="1"/>
                <w:iCs w:val="1"/>
                <w:color w:val="2b5fa8"/>
                <w:rtl w:val="0"/>
              </w:rPr>
              <w:t xml:space="preserve">Start Date: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April 2025</w:t>
            </w:r>
          </w:p>
        </w:tc>
      </w:tr>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rPr>
            </w:pPr>
            <w:r w:rsidDel="00000000" w:rsidR="00000000" w:rsidRPr="00000000">
              <w:rPr>
                <w:b w:val="1"/>
                <w:bCs w:val="1"/>
                <w:i w:val="1"/>
                <w:iCs w:val="1"/>
                <w:color w:val="2b5fa8"/>
                <w:rtl w:val="0"/>
              </w:rPr>
              <w:t xml:space="preserve">Duration: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36 months</w:t>
            </w:r>
          </w:p>
        </w:tc>
      </w:tr>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rPr>
            </w:pPr>
            <w:r w:rsidDel="00000000" w:rsidR="00000000" w:rsidRPr="00000000">
              <w:rPr>
                <w:b w:val="1"/>
                <w:bCs w:val="1"/>
                <w:i w:val="1"/>
                <w:iCs w:val="1"/>
                <w:color w:val="2b5fa8"/>
                <w:rtl w:val="0"/>
              </w:rPr>
              <w:t xml:space="preserve">Authors: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Berna Aslan, Cengiz Aslan, Asuman Fulya Soğuksu, Özlem Kanat, Kader Karadeniz Akdoğan, Gökçe Adıbelli</w:t>
            </w:r>
          </w:p>
        </w:tc>
      </w:tr>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rPr>
            </w:pPr>
            <w:r w:rsidDel="00000000" w:rsidR="00000000" w:rsidRPr="00000000">
              <w:rPr>
                <w:b w:val="1"/>
                <w:bCs w:val="1"/>
                <w:i w:val="1"/>
                <w:iCs w:val="1"/>
                <w:color w:val="2b5fa8"/>
                <w:rtl w:val="0"/>
              </w:rPr>
              <w:t xml:space="preserve">Contributors: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UCLM, ULS, Platon Schools</w:t>
            </w:r>
          </w:p>
        </w:tc>
      </w:tr>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rPr>
            </w:pPr>
            <w:r w:rsidDel="00000000" w:rsidR="00000000" w:rsidRPr="00000000">
              <w:rPr>
                <w:b w:val="1"/>
                <w:bCs w:val="1"/>
                <w:i w:val="1"/>
                <w:iCs w:val="1"/>
                <w:color w:val="2b5fa8"/>
                <w:rtl w:val="0"/>
              </w:rPr>
              <w:t xml:space="preserve">Visibility: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Public Document</w:t>
            </w:r>
          </w:p>
        </w:tc>
      </w:tr>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rPr>
            </w:pPr>
            <w:r w:rsidDel="00000000" w:rsidR="00000000" w:rsidRPr="00000000">
              <w:rPr>
                <w:b w:val="1"/>
                <w:bCs w:val="1"/>
                <w:i w:val="1"/>
                <w:iCs w:val="1"/>
                <w:color w:val="2b5fa8"/>
                <w:rtl w:val="0"/>
              </w:rPr>
              <w:t xml:space="preserve">Date</w:t>
            </w:r>
            <w:r w:rsidDel="00000000" w:rsidR="00000000" w:rsidRPr="00000000">
              <w:rPr>
                <w:b w:val="1"/>
                <w:bCs w:val="1"/>
                <w:i w:val="1"/>
                <w:iCs w:val="1"/>
                <w:color w:val="2b5fa8"/>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May 2026</w:t>
            </w:r>
          </w:p>
        </w:tc>
      </w:tr>
    </w:tbl>
    <w:p w:rsidR="00000000" w:rsidDel="00000000" w:rsidP="00000000" w:rsidRDefault="00000000" w:rsidRPr="00000000" w14:paraId="00000048">
      <w:pPr>
        <w:pStyle w:val="Heading1"/>
        <w:rPr>
          <w:b w:val="1"/>
          <w:bCs w:val="1"/>
          <w:color w:val="1f3a5f"/>
          <w:sz w:val="24"/>
          <w:szCs w:val="24"/>
        </w:rPr>
      </w:pPr>
      <w:bookmarkStart w:colFirst="0" w:colLast="0" w:name="_c2rmonggttev" w:id="2"/>
      <w:bookmarkEnd w:id="2"/>
      <w:r w:rsidDel="00000000" w:rsidR="00000000" w:rsidRPr="00000000">
        <w:rPr>
          <w:b w:val="1"/>
          <w:bCs w:val="1"/>
          <w:color w:val="2b5fa8"/>
          <w:sz w:val="24"/>
          <w:szCs w:val="24"/>
          <w:rtl w:val="0"/>
        </w:rPr>
        <w:t xml:space="preserve">Project Team</w:t>
      </w:r>
      <w:r w:rsidDel="00000000" w:rsidR="00000000" w:rsidRPr="00000000">
        <w:rPr>
          <w:rtl w:val="0"/>
        </w:rPr>
      </w:r>
    </w:p>
    <w:tbl>
      <w:tblPr>
        <w:tblStyle w:val="Table3"/>
        <w:tblW w:w="9029.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4"/>
                <w:szCs w:val="24"/>
              </w:rPr>
            </w:pPr>
            <w:r w:rsidDel="00000000" w:rsidR="00000000" w:rsidRPr="00000000">
              <w:rPr>
                <w:b w:val="1"/>
                <w:bCs w:val="1"/>
                <w:sz w:val="24"/>
                <w:szCs w:val="24"/>
              </w:rPr>
              <w:drawing>
                <wp:inline distB="114300" distT="114300" distL="114300" distR="114300">
                  <wp:extent cx="5591175" cy="3441700"/>
                  <wp:effectExtent b="0" l="0" r="0" t="0"/>
                  <wp:docPr id="37" name="image39.png"/>
                  <a:graphic>
                    <a:graphicData uri="http://schemas.openxmlformats.org/drawingml/2006/picture">
                      <pic:pic>
                        <pic:nvPicPr>
                          <pic:cNvPr id="0" name="image39.png"/>
                          <pic:cNvPicPr preferRelativeResize="0"/>
                        </pic:nvPicPr>
                        <pic:blipFill>
                          <a:blip r:embed="rId18"/>
                          <a:srcRect b="0" l="0" r="0" t="0"/>
                          <a:stretch>
                            <a:fillRect/>
                          </a:stretch>
                        </pic:blipFill>
                        <pic:spPr>
                          <a:xfrm>
                            <a:off x="0" y="0"/>
                            <a:ext cx="5591175" cy="34417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4A">
      <w:pPr>
        <w:pStyle w:val="Heading1"/>
        <w:rPr>
          <w:b w:val="1"/>
          <w:bCs w:val="1"/>
        </w:rPr>
      </w:pPr>
      <w:bookmarkStart w:colFirst="0" w:colLast="0" w:name="_vyagcc4j9iy0" w:id="3"/>
      <w:bookmarkEnd w:id="3"/>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jc w:val="center"/>
        <w:rPr>
          <w:b w:val="1"/>
          <w:bCs w:val="1"/>
          <w:color w:val="2b5fa8"/>
          <w:sz w:val="24"/>
          <w:szCs w:val="24"/>
        </w:rPr>
      </w:pPr>
      <w:r w:rsidDel="00000000" w:rsidR="00000000" w:rsidRPr="00000000">
        <w:rPr>
          <w:b w:val="1"/>
          <w:bCs w:val="1"/>
          <w:color w:val="2b5fa8"/>
          <w:sz w:val="24"/>
          <w:szCs w:val="24"/>
          <w:rtl w:val="0"/>
        </w:rPr>
        <w:t xml:space="preserve">Table of Contents</w:t>
      </w:r>
    </w:p>
    <w:sdt>
      <w:sdtPr>
        <w:id w:val="1759069951"/>
        <w:docPartObj>
          <w:docPartGallery w:val="Table of Contents"/>
          <w:docPartUnique w:val="1"/>
        </w:docPartObj>
      </w:sdtPr>
      <w:sdtContent>
        <w:p w:rsidR="00000000" w:rsidDel="00000000" w:rsidP="00000000" w:rsidRDefault="00000000" w:rsidRPr="00000000" w14:paraId="0000004E">
          <w:pPr>
            <w:widowControl w:val="0"/>
            <w:tabs>
              <w:tab w:val="right" w:leader="dot"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knxvs93p9m60">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Project Partners</w:t>
              <w:tab/>
              <w:t xml:space="preserve">2</w:t>
            </w:r>
          </w:hyperlink>
          <w:r w:rsidDel="00000000" w:rsidR="00000000" w:rsidRPr="00000000">
            <w:rPr>
              <w:rtl w:val="0"/>
            </w:rPr>
          </w:r>
        </w:p>
        <w:p w:rsidR="00000000" w:rsidDel="00000000" w:rsidP="00000000" w:rsidRDefault="00000000" w:rsidRPr="00000000" w14:paraId="0000004F">
          <w:pPr>
            <w:widowControl w:val="0"/>
            <w:tabs>
              <w:tab w:val="right" w:leader="dot"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pm002erzqsif">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Document Details</w:t>
              <w:tab/>
              <w:t xml:space="preserve">3</w:t>
            </w:r>
          </w:hyperlink>
          <w:r w:rsidDel="00000000" w:rsidR="00000000" w:rsidRPr="00000000">
            <w:rPr>
              <w:rtl w:val="0"/>
            </w:rPr>
          </w:r>
        </w:p>
        <w:p w:rsidR="00000000" w:rsidDel="00000000" w:rsidP="00000000" w:rsidRDefault="00000000" w:rsidRPr="00000000" w14:paraId="00000050">
          <w:pPr>
            <w:widowControl w:val="0"/>
            <w:tabs>
              <w:tab w:val="right" w:leader="dot"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c2rmonggttev">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Project Team</w:t>
              <w:tab/>
              <w:t xml:space="preserve">3</w:t>
            </w:r>
          </w:hyperlink>
          <w:r w:rsidDel="00000000" w:rsidR="00000000" w:rsidRPr="00000000">
            <w:rPr>
              <w:rtl w:val="0"/>
            </w:rPr>
          </w:r>
        </w:p>
        <w:p w:rsidR="00000000" w:rsidDel="00000000" w:rsidP="00000000" w:rsidRDefault="00000000" w:rsidRPr="00000000" w14:paraId="00000051">
          <w:pPr>
            <w:widowControl w:val="0"/>
            <w:tabs>
              <w:tab w:val="right" w:leader="dot"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mlmlyd4pflcb">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 Introduction</w:t>
              <w:tab/>
              <w:t xml:space="preserve">5</w:t>
            </w:r>
          </w:hyperlink>
          <w:r w:rsidDel="00000000" w:rsidR="00000000" w:rsidRPr="00000000">
            <w:rPr>
              <w:rtl w:val="0"/>
            </w:rPr>
          </w:r>
        </w:p>
        <w:p w:rsidR="00000000" w:rsidDel="00000000" w:rsidP="00000000" w:rsidRDefault="00000000" w:rsidRPr="00000000" w14:paraId="00000052">
          <w:pPr>
            <w:widowControl w:val="0"/>
            <w:tabs>
              <w:tab w:val="right" w:leader="dot"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odwjr7idr13v">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2. Pedagogical Framework and Content Selection</w:t>
              <w:tab/>
              <w:t xml:space="preserve">6</w:t>
            </w:r>
          </w:hyperlink>
          <w:r w:rsidDel="00000000" w:rsidR="00000000" w:rsidRPr="00000000">
            <w:rPr>
              <w:rtl w:val="0"/>
            </w:rPr>
          </w:r>
        </w:p>
        <w:p w:rsidR="00000000" w:rsidDel="00000000" w:rsidP="00000000" w:rsidRDefault="00000000" w:rsidRPr="00000000" w14:paraId="00000053">
          <w:pPr>
            <w:widowControl w:val="0"/>
            <w:tabs>
              <w:tab w:val="right" w:leader="dot"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d4um721o2f9y">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2.1. Professional Learning Design</w:t>
              <w:tab/>
              <w:t xml:space="preserve">6</w:t>
            </w:r>
          </w:hyperlink>
          <w:r w:rsidDel="00000000" w:rsidR="00000000" w:rsidRPr="00000000">
            <w:rPr>
              <w:rtl w:val="0"/>
            </w:rPr>
          </w:r>
        </w:p>
        <w:p w:rsidR="00000000" w:rsidDel="00000000" w:rsidP="00000000" w:rsidRDefault="00000000" w:rsidRPr="00000000" w14:paraId="00000054">
          <w:pPr>
            <w:widowControl w:val="0"/>
            <w:tabs>
              <w:tab w:val="right" w:leader="dot"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yrd2kail8wkj">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2.1.1. Practice-based professional learning</w:t>
              <w:tab/>
              <w:t xml:space="preserve">6</w:t>
            </w:r>
          </w:hyperlink>
          <w:r w:rsidDel="00000000" w:rsidR="00000000" w:rsidRPr="00000000">
            <w:rPr>
              <w:rtl w:val="0"/>
            </w:rPr>
          </w:r>
        </w:p>
        <w:p w:rsidR="00000000" w:rsidDel="00000000" w:rsidP="00000000" w:rsidRDefault="00000000" w:rsidRPr="00000000" w14:paraId="00000055">
          <w:pPr>
            <w:widowControl w:val="0"/>
            <w:tabs>
              <w:tab w:val="right" w:leader="dot"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cox1y5wosfsh">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2.1.2. Reflective Professional Learning</w:t>
              <w:tab/>
              <w:t xml:space="preserve">7</w:t>
            </w:r>
          </w:hyperlink>
          <w:r w:rsidDel="00000000" w:rsidR="00000000" w:rsidRPr="00000000">
            <w:rPr>
              <w:rtl w:val="0"/>
            </w:rPr>
          </w:r>
        </w:p>
        <w:p w:rsidR="00000000" w:rsidDel="00000000" w:rsidP="00000000" w:rsidRDefault="00000000" w:rsidRPr="00000000" w14:paraId="00000056">
          <w:pPr>
            <w:widowControl w:val="0"/>
            <w:tabs>
              <w:tab w:val="right" w:leader="dot"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v6kthqitxamy">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2.1.3. Collaborative Professional Learning</w:t>
              <w:tab/>
              <w:t xml:space="preserve">7</w:t>
            </w:r>
          </w:hyperlink>
          <w:r w:rsidDel="00000000" w:rsidR="00000000" w:rsidRPr="00000000">
            <w:rPr>
              <w:rtl w:val="0"/>
            </w:rPr>
          </w:r>
        </w:p>
        <w:p w:rsidR="00000000" w:rsidDel="00000000" w:rsidP="00000000" w:rsidRDefault="00000000" w:rsidRPr="00000000" w14:paraId="00000057">
          <w:pPr>
            <w:widowControl w:val="0"/>
            <w:tabs>
              <w:tab w:val="right" w:leader="dot"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9mbpg8u7mc8u">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2.1.4. Conceptual Deepening</w:t>
              <w:tab/>
              <w:t xml:space="preserve">7</w:t>
            </w:r>
          </w:hyperlink>
          <w:r w:rsidDel="00000000" w:rsidR="00000000" w:rsidRPr="00000000">
            <w:rPr>
              <w:rtl w:val="0"/>
            </w:rPr>
          </w:r>
        </w:p>
        <w:p w:rsidR="00000000" w:rsidDel="00000000" w:rsidP="00000000" w:rsidRDefault="00000000" w:rsidRPr="00000000" w14:paraId="00000058">
          <w:pPr>
            <w:widowControl w:val="0"/>
            <w:tabs>
              <w:tab w:val="right" w:leader="dot"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fnbb9vsqtrtw">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2.1.5. Linguistic Accessibility and Plurilingual Learning Environment</w:t>
              <w:tab/>
              <w:t xml:space="preserve">8</w:t>
            </w:r>
          </w:hyperlink>
          <w:r w:rsidDel="00000000" w:rsidR="00000000" w:rsidRPr="00000000">
            <w:rPr>
              <w:rtl w:val="0"/>
            </w:rPr>
          </w:r>
        </w:p>
        <w:p w:rsidR="00000000" w:rsidDel="00000000" w:rsidP="00000000" w:rsidRDefault="00000000" w:rsidRPr="00000000" w14:paraId="00000059">
          <w:pPr>
            <w:widowControl w:val="0"/>
            <w:tabs>
              <w:tab w:val="right" w:leader="dot"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ivh8e4miyv">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2.2. Content selection</w:t>
              <w:tab/>
              <w:t xml:space="preserve">8</w:t>
            </w:r>
          </w:hyperlink>
          <w:r w:rsidDel="00000000" w:rsidR="00000000" w:rsidRPr="00000000">
            <w:rPr>
              <w:rtl w:val="0"/>
            </w:rPr>
          </w:r>
        </w:p>
        <w:p w:rsidR="00000000" w:rsidDel="00000000" w:rsidP="00000000" w:rsidRDefault="00000000" w:rsidRPr="00000000" w14:paraId="0000005A">
          <w:pPr>
            <w:widowControl w:val="0"/>
            <w:tabs>
              <w:tab w:val="right" w:leader="dot"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8kxdxjls1xwm">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2.2.1. Theoretical content of the teacher training</w:t>
              <w:tab/>
              <w:t xml:space="preserve">8</w:t>
            </w:r>
          </w:hyperlink>
          <w:r w:rsidDel="00000000" w:rsidR="00000000" w:rsidRPr="00000000">
            <w:rPr>
              <w:rtl w:val="0"/>
            </w:rPr>
          </w:r>
        </w:p>
        <w:p w:rsidR="00000000" w:rsidDel="00000000" w:rsidP="00000000" w:rsidRDefault="00000000" w:rsidRPr="00000000" w14:paraId="0000005B">
          <w:pPr>
            <w:widowControl w:val="0"/>
            <w:tabs>
              <w:tab w:val="right" w:leader="dot"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ernvcoa6yb74">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2.2.2. Pedagogical approaches and methods in the teacher training</w:t>
              <w:tab/>
              <w:t xml:space="preserve">9</w:t>
            </w:r>
          </w:hyperlink>
          <w:r w:rsidDel="00000000" w:rsidR="00000000" w:rsidRPr="00000000">
            <w:rPr>
              <w:rtl w:val="0"/>
            </w:rPr>
          </w:r>
        </w:p>
        <w:p w:rsidR="00000000" w:rsidDel="00000000" w:rsidP="00000000" w:rsidRDefault="00000000" w:rsidRPr="00000000" w14:paraId="0000005C">
          <w:pPr>
            <w:widowControl w:val="0"/>
            <w:tabs>
              <w:tab w:val="right" w:leader="dot"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5nf0m5x4chgs">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2.2.3. Pedagogical production processes in the teacher training</w:t>
              <w:tab/>
              <w:t xml:space="preserve">9</w:t>
            </w:r>
          </w:hyperlink>
          <w:r w:rsidDel="00000000" w:rsidR="00000000" w:rsidRPr="00000000">
            <w:rPr>
              <w:rtl w:val="0"/>
            </w:rPr>
          </w:r>
        </w:p>
        <w:p w:rsidR="00000000" w:rsidDel="00000000" w:rsidP="00000000" w:rsidRDefault="00000000" w:rsidRPr="00000000" w14:paraId="0000005D">
          <w:pPr>
            <w:widowControl w:val="0"/>
            <w:tabs>
              <w:tab w:val="right" w:leader="dot"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y5qlyw22v5j6">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3. Learning Outcomes</w:t>
              <w:tab/>
              <w:t xml:space="preserve">10</w:t>
            </w:r>
          </w:hyperlink>
          <w:r w:rsidDel="00000000" w:rsidR="00000000" w:rsidRPr="00000000">
            <w:rPr>
              <w:rtl w:val="0"/>
            </w:rPr>
          </w:r>
        </w:p>
        <w:p w:rsidR="00000000" w:rsidDel="00000000" w:rsidP="00000000" w:rsidRDefault="00000000" w:rsidRPr="00000000" w14:paraId="0000005E">
          <w:pPr>
            <w:widowControl w:val="0"/>
            <w:tabs>
              <w:tab w:val="right" w:leader="dot"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15s4uzqoimc5">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4. Overview of the Teacher Training Programme</w:t>
              <w:tab/>
              <w:t xml:space="preserve">13</w:t>
            </w:r>
          </w:hyperlink>
          <w:r w:rsidDel="00000000" w:rsidR="00000000" w:rsidRPr="00000000">
            <w:rPr>
              <w:rtl w:val="0"/>
            </w:rPr>
          </w:r>
        </w:p>
        <w:p w:rsidR="00000000" w:rsidDel="00000000" w:rsidP="00000000" w:rsidRDefault="00000000" w:rsidRPr="00000000" w14:paraId="0000005F">
          <w:pPr>
            <w:widowControl w:val="0"/>
            <w:tabs>
              <w:tab w:val="right" w:leader="dot"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gzdn0gtu2b3g">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5. Description of the Teacher Training Activities</w:t>
              <w:tab/>
              <w:t xml:space="preserve">14</w:t>
            </w:r>
          </w:hyperlink>
          <w:r w:rsidDel="00000000" w:rsidR="00000000" w:rsidRPr="00000000">
            <w:rPr>
              <w:rtl w:val="0"/>
            </w:rPr>
          </w:r>
        </w:p>
        <w:p w:rsidR="00000000" w:rsidDel="00000000" w:rsidP="00000000" w:rsidRDefault="00000000" w:rsidRPr="00000000" w14:paraId="00000060">
          <w:pPr>
            <w:widowControl w:val="0"/>
            <w:tabs>
              <w:tab w:val="right" w:leader="dot"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oillenam7yg">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6. Evaluation of the Teacher Training</w:t>
              <w:tab/>
              <w:t xml:space="preserve">29</w:t>
            </w:r>
          </w:hyperlink>
          <w:r w:rsidDel="00000000" w:rsidR="00000000" w:rsidRPr="00000000">
            <w:rPr>
              <w:rtl w:val="0"/>
            </w:rPr>
          </w:r>
        </w:p>
        <w:p w:rsidR="00000000" w:rsidDel="00000000" w:rsidP="00000000" w:rsidRDefault="00000000" w:rsidRPr="00000000" w14:paraId="00000061">
          <w:pPr>
            <w:widowControl w:val="0"/>
            <w:tabs>
              <w:tab w:val="right" w:leader="dot"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l7l07g5vtjdy">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6.1. Evaluation design and instrument</w:t>
              <w:tab/>
              <w:t xml:space="preserve">29</w:t>
            </w:r>
          </w:hyperlink>
          <w:r w:rsidDel="00000000" w:rsidR="00000000" w:rsidRPr="00000000">
            <w:rPr>
              <w:rtl w:val="0"/>
            </w:rPr>
          </w:r>
        </w:p>
        <w:p w:rsidR="00000000" w:rsidDel="00000000" w:rsidP="00000000" w:rsidRDefault="00000000" w:rsidRPr="00000000" w14:paraId="00000062">
          <w:pPr>
            <w:widowControl w:val="0"/>
            <w:tabs>
              <w:tab w:val="right" w:leader="dot"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lgz5y1g8ga0h">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6.2. Participants</w:t>
              <w:tab/>
              <w:t xml:space="preserve">29</w:t>
            </w:r>
          </w:hyperlink>
          <w:r w:rsidDel="00000000" w:rsidR="00000000" w:rsidRPr="00000000">
            <w:rPr>
              <w:rtl w:val="0"/>
            </w:rPr>
          </w:r>
        </w:p>
        <w:p w:rsidR="00000000" w:rsidDel="00000000" w:rsidP="00000000" w:rsidRDefault="00000000" w:rsidRPr="00000000" w14:paraId="00000063">
          <w:pPr>
            <w:widowControl w:val="0"/>
            <w:tabs>
              <w:tab w:val="right" w:leader="dot"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1ujvvicnh9q0">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6.3. Evaluation results</w:t>
              <w:tab/>
              <w:t xml:space="preserve">32</w:t>
            </w:r>
          </w:hyperlink>
          <w:r w:rsidDel="00000000" w:rsidR="00000000" w:rsidRPr="00000000">
            <w:rPr>
              <w:rtl w:val="0"/>
            </w:rPr>
          </w:r>
        </w:p>
        <w:p w:rsidR="00000000" w:rsidDel="00000000" w:rsidP="00000000" w:rsidRDefault="00000000" w:rsidRPr="00000000" w14:paraId="00000064">
          <w:pPr>
            <w:widowControl w:val="0"/>
            <w:tabs>
              <w:tab w:val="right" w:leader="dot"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l3pgdm2zdn12">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6.3.1. Overall satisfaction</w:t>
              <w:tab/>
              <w:t xml:space="preserve">32</w:t>
            </w:r>
          </w:hyperlink>
          <w:r w:rsidDel="00000000" w:rsidR="00000000" w:rsidRPr="00000000">
            <w:rPr>
              <w:rtl w:val="0"/>
            </w:rPr>
          </w:r>
        </w:p>
        <w:p w:rsidR="00000000" w:rsidDel="00000000" w:rsidP="00000000" w:rsidRDefault="00000000" w:rsidRPr="00000000" w14:paraId="00000065">
          <w:pPr>
            <w:widowControl w:val="0"/>
            <w:tabs>
              <w:tab w:val="right" w:leader="dot"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k0y3czflxm0k">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6.3.2. Sense of professional self-Efficacy</w:t>
              <w:tab/>
              <w:t xml:space="preserve">33</w:t>
            </w:r>
          </w:hyperlink>
          <w:r w:rsidDel="00000000" w:rsidR="00000000" w:rsidRPr="00000000">
            <w:rPr>
              <w:rtl w:val="0"/>
            </w:rPr>
          </w:r>
        </w:p>
        <w:p w:rsidR="00000000" w:rsidDel="00000000" w:rsidP="00000000" w:rsidRDefault="00000000" w:rsidRPr="00000000" w14:paraId="00000066">
          <w:pPr>
            <w:widowControl w:val="0"/>
            <w:tabs>
              <w:tab w:val="right" w:leader="dot"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hyeeet9ys74v">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6.3.3. Learning Experiences</w:t>
              <w:tab/>
              <w:t xml:space="preserve">34</w:t>
            </w:r>
          </w:hyperlink>
          <w:r w:rsidDel="00000000" w:rsidR="00000000" w:rsidRPr="00000000">
            <w:rPr>
              <w:rtl w:val="0"/>
            </w:rPr>
          </w:r>
        </w:p>
        <w:p w:rsidR="00000000" w:rsidDel="00000000" w:rsidP="00000000" w:rsidRDefault="00000000" w:rsidRPr="00000000" w14:paraId="00000067">
          <w:pPr>
            <w:widowControl w:val="0"/>
            <w:tabs>
              <w:tab w:val="right" w:leader="dot"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abqg3c8wbjkh">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6.3.4. Future Learning Needs</w:t>
              <w:tab/>
              <w:t xml:space="preserve">35</w:t>
            </w:r>
          </w:hyperlink>
          <w:r w:rsidDel="00000000" w:rsidR="00000000" w:rsidRPr="00000000">
            <w:rPr>
              <w:rtl w:val="0"/>
            </w:rPr>
          </w:r>
        </w:p>
        <w:p w:rsidR="00000000" w:rsidDel="00000000" w:rsidP="00000000" w:rsidRDefault="00000000" w:rsidRPr="00000000" w14:paraId="00000068">
          <w:pPr>
            <w:widowControl w:val="0"/>
            <w:tabs>
              <w:tab w:val="right" w:leader="dot"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ij4rlb5v2sqz">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7. Conclusion</w:t>
              <w:tab/>
              <w:t xml:space="preserve">36</w:t>
            </w:r>
          </w:hyperlink>
          <w:r w:rsidDel="00000000" w:rsidR="00000000" w:rsidRPr="00000000">
            <w:rPr>
              <w:rtl w:val="0"/>
            </w:rPr>
          </w:r>
        </w:p>
        <w:p w:rsidR="00000000" w:rsidDel="00000000" w:rsidP="00000000" w:rsidRDefault="00000000" w:rsidRPr="00000000" w14:paraId="00000069">
          <w:pPr>
            <w:widowControl w:val="0"/>
            <w:tabs>
              <w:tab w:val="right" w:leader="dot"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un18mpqgnva4">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8. References</w:t>
              <w:tab/>
              <w:t xml:space="preserve">37</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A">
      <w:pPr>
        <w:pStyle w:val="Heading1"/>
        <w:rPr>
          <w:b w:val="1"/>
          <w:bCs w:val="1"/>
          <w:sz w:val="24"/>
          <w:szCs w:val="24"/>
        </w:rPr>
      </w:pPr>
      <w:bookmarkStart w:colFirst="0" w:colLast="0" w:name="_gou1c4eoabg9" w:id="4"/>
      <w:bookmarkEnd w:id="4"/>
      <w:r w:rsidDel="00000000" w:rsidR="00000000" w:rsidRPr="00000000">
        <w:br w:type="page"/>
      </w:r>
      <w:r w:rsidDel="00000000" w:rsidR="00000000" w:rsidRPr="00000000">
        <w:rPr>
          <w:rtl w:val="0"/>
        </w:rPr>
      </w:r>
    </w:p>
    <w:p w:rsidR="00000000" w:rsidDel="00000000" w:rsidP="00000000" w:rsidRDefault="00000000" w:rsidRPr="00000000" w14:paraId="0000006B">
      <w:pPr>
        <w:pStyle w:val="Heading1"/>
        <w:rPr>
          <w:color w:val="2b5fa8"/>
        </w:rPr>
      </w:pPr>
      <w:bookmarkStart w:colFirst="0" w:colLast="0" w:name="_mlmlyd4pflcb" w:id="5"/>
      <w:bookmarkEnd w:id="5"/>
      <w:r w:rsidDel="00000000" w:rsidR="00000000" w:rsidRPr="00000000">
        <w:rPr>
          <w:b w:val="1"/>
          <w:bCs w:val="1"/>
          <w:color w:val="2b5fa8"/>
          <w:sz w:val="24"/>
          <w:szCs w:val="24"/>
          <w:rtl w:val="0"/>
        </w:rPr>
        <w:t xml:space="preserve">1. </w:t>
      </w:r>
      <w:r w:rsidDel="00000000" w:rsidR="00000000" w:rsidRPr="00000000">
        <w:rPr>
          <w:b w:val="1"/>
          <w:bCs w:val="1"/>
          <w:color w:val="2b5fa8"/>
          <w:sz w:val="24"/>
          <w:szCs w:val="24"/>
          <w:rtl w:val="0"/>
        </w:rPr>
        <w:t xml:space="preserve">Introduction</w:t>
      </w:r>
      <w:r w:rsidDel="00000000" w:rsidR="00000000" w:rsidRPr="00000000">
        <w:rPr>
          <w:rtl w:val="0"/>
        </w:rPr>
      </w:r>
    </w:p>
    <w:p w:rsidR="00000000" w:rsidDel="00000000" w:rsidP="00000000" w:rsidRDefault="00000000" w:rsidRPr="00000000" w14:paraId="0000006C">
      <w:pPr>
        <w:rPr/>
      </w:pPr>
      <w:r w:rsidDel="00000000" w:rsidR="00000000" w:rsidRPr="00000000">
        <w:rPr>
          <w:rtl w:val="0"/>
        </w:rPr>
        <w:t xml:space="preserve">Teacher Academy for Plurilingual Preschools. A Path towards Equal Opportunities (TAPPEO) project aims to promote plurilingualism among young learners and foster inclusive learning environments. The project focuses on developing teachers’ and teacher candidates’ professional competencies to support young learners in classrooms with linguistic and cultural diversity. The goal is to provide teachers with advanced knowledge and skills in innovative pedagogical approaches such as content and language integrated learning (CLIL), immersive language experiences and culturally responsive teaching.</w:t>
      </w:r>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tab/>
      </w:r>
      <w:r w:rsidDel="00000000" w:rsidR="00000000" w:rsidRPr="00000000">
        <w:rPr>
          <w:rtl w:val="0"/>
        </w:rPr>
        <w:t xml:space="preserve">In Europe, inclusive and high-quality early childhood education systems play a critical role in ensuring equal opportunities in education (European Commission, 2025).</w:t>
      </w:r>
      <w:r w:rsidDel="00000000" w:rsidR="00000000" w:rsidRPr="00000000">
        <w:rPr>
          <w:rtl w:val="0"/>
        </w:rPr>
        <w:t xml:space="preserve"> The lifelong effects of educational inequality can emerge in early childhood and significantly impact a child’s learning and development opportunities. Early childhood education policies are considered important in reducing educational disparities through strategies that strengthen equality in both access and quality (OECD, 2025). In recent years, due to the impact of migration and demographic change, linguistic and cultural diversity in early childhood education settings in Europe has increased significantly. The rise in the number of children whose first language differs from the language of instruction necessitates a rethinking of pedagogical approaches in early childhood education institutions. Among the quality indicators in early childhood education, teacher competencies and continuous professional development occupy a central position. On the other hand, in many educational systems in Europe, teachers’ systematic preparation for multilingual and culturally diverse classroom environments is limited (European Commission, 2023). In this context, teacher education programmes that support inclusive practices based on plurilingual pedagogies are emerging as a strategic necessity for ensuring equal opportunities in early childhood education</w:t>
      </w:r>
      <w:r w:rsidDel="00000000" w:rsidR="00000000" w:rsidRPr="00000000">
        <w:rPr>
          <w:color w:val="172b4d"/>
          <w:sz w:val="24"/>
          <w:szCs w:val="24"/>
          <w:highlight w:val="white"/>
          <w:rtl w:val="0"/>
        </w:rPr>
        <w:t xml:space="preserve">.</w:t>
      </w: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ind w:firstLine="720"/>
        <w:rPr/>
      </w:pPr>
      <w:r w:rsidDel="00000000" w:rsidR="00000000" w:rsidRPr="00000000">
        <w:rPr>
          <w:rtl w:val="0"/>
        </w:rPr>
        <w:t xml:space="preserve">As part of the project’s third work package, teacher training sessions were designed and implemented to support the language development and educational participation of children from migrant backgrounds or whose first language differs from the language of instruction. The main goal of these training sessions was to provide teachers with the necessary theoretical framework, pedagogical strategies, and concrete teaching tools to develop inclusive and equitable practices in plurilingual classrooms. In line with the objectives of the work package, the two-day face-to-face teacher training programme was structured around the theme “Immersive Language Experiences for Young Learners.”</w:t>
      </w:r>
    </w:p>
    <w:p w:rsidR="00000000" w:rsidDel="00000000" w:rsidP="00000000" w:rsidRDefault="00000000" w:rsidRPr="00000000" w14:paraId="00000071">
      <w:pPr>
        <w:rPr/>
      </w:pPr>
      <w:r w:rsidDel="00000000" w:rsidR="00000000" w:rsidRPr="00000000">
        <w:rPr>
          <w:rtl w:val="0"/>
        </w:rPr>
        <w:t xml:space="preserve"> </w:t>
      </w:r>
    </w:p>
    <w:p w:rsidR="00000000" w:rsidDel="00000000" w:rsidP="00000000" w:rsidRDefault="00000000" w:rsidRPr="00000000" w14:paraId="00000072">
      <w:pPr>
        <w:ind w:firstLine="720"/>
        <w:rPr/>
      </w:pPr>
      <w:r w:rsidDel="00000000" w:rsidR="00000000" w:rsidRPr="00000000">
        <w:rPr>
          <w:rtl w:val="0"/>
        </w:rPr>
        <w:t xml:space="preserve">Teacher training sessions were held at Ankara University’s Central Campus on 11–12 December 2025 with 178 participants in total. The programme consisted of six training activities, including five workshops and one seminar, which were conducted in parallel sessions. </w:t>
      </w:r>
      <w:r w:rsidDel="00000000" w:rsidR="00000000" w:rsidRPr="00000000">
        <w:rPr>
          <w:rtl w:val="0"/>
        </w:rPr>
        <w:t xml:space="preserve">The workshops were practice-based, supporting participants in learning through experience and collaboration, and in developing adaptations for their own classroom contexts. The seminar focused on parental engagement in plurilingual classrooms.</w:t>
      </w:r>
      <w:r w:rsidDel="00000000" w:rsidR="00000000" w:rsidRPr="00000000">
        <w:rPr>
          <w:rtl w:val="0"/>
        </w:rPr>
        <w:t xml:space="preserve"> The training sessions were led by academics and educators from various partner institutions.</w:t>
      </w: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left"/>
        <w:rPr/>
      </w:pPr>
      <w:r w:rsidDel="00000000" w:rsidR="00000000" w:rsidRPr="00000000">
        <w:rPr>
          <w:rtl w:val="0"/>
        </w:rPr>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left"/>
        <w:rPr/>
      </w:pPr>
      <w:r w:rsidDel="00000000" w:rsidR="00000000" w:rsidRPr="00000000">
        <w:rPr>
          <w:rtl w:val="0"/>
        </w:rPr>
        <w:t xml:space="preserve">The target group for the training consisted of teachers and teacher candidates. A significant number of participants were teacher candidates enrolled in various undergraduate programmes at Ankara University Faculty of Educational Sciences, while teachers from different countries participating in the project were also included in the programme. This multicultural and multilingual participant profile created a learning environment that directly corresponded with the content of the training and allowed participants to share experiences from different countries and classroom contexts.</w:t>
      </w: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left"/>
        <w:rPr/>
      </w:pP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left"/>
        <w:rPr>
          <w:b w:val="1"/>
          <w:bCs w:val="1"/>
          <w:sz w:val="24"/>
          <w:szCs w:val="24"/>
        </w:rPr>
      </w:pPr>
      <w:r w:rsidDel="00000000" w:rsidR="00000000" w:rsidRPr="00000000">
        <w:rPr>
          <w:rtl w:val="0"/>
        </w:rPr>
        <w:t xml:space="preserve">This report first presents the pedagogical framework and content selection criteria on which teacher training is based. It then discusses the general and workshop/seminar-based learning outcomes, provides an overview of the training schedule, and details the activities carried out in the workshops. Finally, the evaluation results are shared and the report concludes with future implications and recommendations.</w:t>
      </w:r>
      <w:r w:rsidDel="00000000" w:rsidR="00000000" w:rsidRPr="00000000">
        <w:rPr>
          <w:rtl w:val="0"/>
        </w:rPr>
      </w:r>
    </w:p>
    <w:p w:rsidR="00000000" w:rsidDel="00000000" w:rsidP="00000000" w:rsidRDefault="00000000" w:rsidRPr="00000000" w14:paraId="00000077">
      <w:pPr>
        <w:pStyle w:val="Heading1"/>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00" w:line="276" w:lineRule="auto"/>
        <w:ind w:left="0" w:right="0" w:firstLine="0"/>
        <w:jc w:val="left"/>
        <w:rPr>
          <w:b w:val="1"/>
          <w:bCs w:val="1"/>
          <w:color w:val="2b5fa8"/>
        </w:rPr>
      </w:pPr>
      <w:bookmarkStart w:colFirst="0" w:colLast="0" w:name="_odwjr7idr13v" w:id="6"/>
      <w:bookmarkEnd w:id="6"/>
      <w:r w:rsidDel="00000000" w:rsidR="00000000" w:rsidRPr="00000000">
        <w:rPr>
          <w:b w:val="1"/>
          <w:bCs w:val="1"/>
          <w:color w:val="2b5fa8"/>
          <w:sz w:val="24"/>
          <w:szCs w:val="24"/>
          <w:rtl w:val="0"/>
        </w:rPr>
        <w:t xml:space="preserve">2. Pedagogical Framework and Content Selection</w:t>
      </w:r>
      <w:r w:rsidDel="00000000" w:rsidR="00000000" w:rsidRPr="00000000">
        <w:rPr>
          <w:rtl w:val="0"/>
        </w:rPr>
      </w:r>
    </w:p>
    <w:p w:rsidR="00000000" w:rsidDel="00000000" w:rsidP="00000000" w:rsidRDefault="00000000" w:rsidRPr="00000000" w14:paraId="00000078">
      <w:pPr>
        <w:pStyle w:val="Heading2"/>
        <w:rPr>
          <w:color w:val="2b5fa8"/>
          <w:sz w:val="34"/>
          <w:szCs w:val="34"/>
        </w:rPr>
      </w:pPr>
      <w:bookmarkStart w:colFirst="0" w:colLast="0" w:name="_d4um721o2f9y" w:id="7"/>
      <w:bookmarkEnd w:id="7"/>
      <w:r w:rsidDel="00000000" w:rsidR="00000000" w:rsidRPr="00000000">
        <w:rPr>
          <w:b w:val="1"/>
          <w:bCs w:val="1"/>
          <w:color w:val="2b5fa8"/>
          <w:sz w:val="24"/>
          <w:szCs w:val="24"/>
          <w:rtl w:val="0"/>
        </w:rPr>
        <w:t xml:space="preserve">2</w:t>
      </w:r>
      <w:r w:rsidDel="00000000" w:rsidR="00000000" w:rsidRPr="00000000">
        <w:rPr>
          <w:b w:val="1"/>
          <w:bCs w:val="1"/>
          <w:color w:val="2b5fa8"/>
          <w:sz w:val="24"/>
          <w:szCs w:val="24"/>
          <w:rtl w:val="0"/>
        </w:rPr>
        <w:t xml:space="preserve">.1. Professional Learning Design</w:t>
      </w:r>
      <w:r w:rsidDel="00000000" w:rsidR="00000000" w:rsidRPr="00000000">
        <w:rPr>
          <w:rtl w:val="0"/>
        </w:rPr>
      </w:r>
    </w:p>
    <w:p w:rsidR="00000000" w:rsidDel="00000000" w:rsidP="00000000" w:rsidRDefault="00000000" w:rsidRPr="00000000" w14:paraId="00000079">
      <w:pPr>
        <w:spacing w:after="240" w:before="240" w:lineRule="auto"/>
        <w:rPr/>
      </w:pPr>
      <w:r w:rsidDel="00000000" w:rsidR="00000000" w:rsidRPr="00000000">
        <w:rPr>
          <w:rtl w:val="0"/>
        </w:rPr>
        <w:t xml:space="preserve">According to Darling-Hammond and Oakes (2019), in order for teachers to support diverse groups of learners in a fair and inclusive manner, both pre- and in-service professional learning processes must be supported by practice-based, reflective, and collaborative activities. The present workshops and seminars designed in line with this approach bring together practice-based, reflective, and collaborative professional learning components within a coherent framework.</w:t>
      </w:r>
    </w:p>
    <w:p w:rsidR="00000000" w:rsidDel="00000000" w:rsidP="00000000" w:rsidRDefault="00000000" w:rsidRPr="00000000" w14:paraId="0000007A">
      <w:pPr>
        <w:pStyle w:val="Heading3"/>
        <w:rPr>
          <w:i w:val="1"/>
          <w:iCs w:val="1"/>
          <w:color w:val="666666"/>
        </w:rPr>
      </w:pPr>
      <w:bookmarkStart w:colFirst="0" w:colLast="0" w:name="_yrd2kail8wkj" w:id="8"/>
      <w:bookmarkEnd w:id="8"/>
      <w:r w:rsidDel="00000000" w:rsidR="00000000" w:rsidRPr="00000000">
        <w:rPr>
          <w:b w:val="1"/>
          <w:bCs w:val="1"/>
          <w:i w:val="1"/>
          <w:iCs w:val="1"/>
          <w:color w:val="666666"/>
          <w:sz w:val="22"/>
          <w:szCs w:val="22"/>
          <w:rtl w:val="0"/>
        </w:rPr>
        <w:t xml:space="preserve">2.1.1. Practice-based professional learning</w:t>
      </w:r>
      <w:r w:rsidDel="00000000" w:rsidR="00000000" w:rsidRPr="00000000">
        <w:rPr>
          <w:rtl w:val="0"/>
        </w:rPr>
      </w:r>
    </w:p>
    <w:p w:rsidR="00000000" w:rsidDel="00000000" w:rsidP="00000000" w:rsidRDefault="00000000" w:rsidRPr="00000000" w14:paraId="0000007B">
      <w:pPr>
        <w:spacing w:after="240" w:before="240" w:lineRule="auto"/>
        <w:rPr/>
      </w:pPr>
      <w:r w:rsidDel="00000000" w:rsidR="00000000" w:rsidRPr="00000000">
        <w:rPr>
          <w:rtl w:val="0"/>
        </w:rPr>
        <w:t xml:space="preserve">In line with the practice-based teacher education approach, the professional development of teachers and teacher candidates is achieved not only by acquiring pedagogical knowledge at a conceptual level but also by experiencing pedagogical practices in structured and supported learning environments (Grossman, Hammerness &amp; McDonald, 2009). In this regard, the training sessions were designed as a practice-based professional learning environment that goes beyond participants’ acquisition of theoretical knowledge and enables them to directly develop their practical skills. In each session, participants actively engaged in production processes such as designing activities for plurilingual classrooms, developing applicable teaching scenarios for the classroom, and adapting existing materials. This approach draws on the understanding that teacher learning is strengthened through activities close to classroom reality and involving authentic pedagogical decision-making processes. </w:t>
      </w:r>
      <w:r w:rsidDel="00000000" w:rsidR="00000000" w:rsidRPr="00000000">
        <w:rPr>
          <w:rtl w:val="0"/>
        </w:rPr>
        <w:t xml:space="preserve">Therefore, the workshops aimed to bridge the gap between theory and practice and enable participants to produce practical outputs that they could transfer to their own teaching contexts.</w:t>
      </w:r>
      <w:r w:rsidDel="00000000" w:rsidR="00000000" w:rsidRPr="00000000">
        <w:rPr>
          <w:rtl w:val="0"/>
        </w:rPr>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left"/>
        <w:rPr/>
      </w:pPr>
      <w:r w:rsidDel="00000000" w:rsidR="00000000" w:rsidRPr="00000000">
        <w:rPr>
          <w:rtl w:val="0"/>
        </w:rPr>
        <w:t xml:space="preserve">For teachers, this design has enabled them to reflect on existing classroom practices, to expand their pedagogical repertoire for teaching in plurilingual classrooms, and to reinterpret their experiences within a theoretical framework.</w:t>
      </w:r>
      <w:r w:rsidDel="00000000" w:rsidR="00000000" w:rsidRPr="00000000">
        <w:rPr>
          <w:rtl w:val="0"/>
        </w:rPr>
        <w:t xml:space="preserve"> For teacher candidates, the training contributed to building their emerging professional identities from a plurilingual and inclusive perspective, strengthening their pre-service pedagogical preparation, and gaining experience based on real classroom scenarios. In this respect, the teacher training created a complementary and multi-layered professional learning environment for participants with different levels of experience.</w:t>
      </w:r>
      <w:r w:rsidDel="00000000" w:rsidR="00000000" w:rsidRPr="00000000">
        <w:rPr>
          <w:rtl w:val="0"/>
        </w:rPr>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left"/>
        <w:rPr/>
      </w:pPr>
      <w:r w:rsidDel="00000000" w:rsidR="00000000" w:rsidRPr="00000000">
        <w:rPr>
          <w:rtl w:val="0"/>
        </w:rPr>
      </w:r>
    </w:p>
    <w:p w:rsidR="00000000" w:rsidDel="00000000" w:rsidP="00000000" w:rsidRDefault="00000000" w:rsidRPr="00000000" w14:paraId="0000007E">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i w:val="1"/>
          <w:iCs w:val="1"/>
          <w:color w:val="666666"/>
          <w:sz w:val="22"/>
          <w:szCs w:val="22"/>
        </w:rPr>
      </w:pPr>
      <w:bookmarkStart w:colFirst="0" w:colLast="0" w:name="_cox1y5wosfsh" w:id="9"/>
      <w:bookmarkEnd w:id="9"/>
      <w:r w:rsidDel="00000000" w:rsidR="00000000" w:rsidRPr="00000000">
        <w:rPr>
          <w:b w:val="1"/>
          <w:bCs w:val="1"/>
          <w:i w:val="1"/>
          <w:iCs w:val="1"/>
          <w:color w:val="666666"/>
          <w:sz w:val="22"/>
          <w:szCs w:val="22"/>
          <w:rtl w:val="0"/>
        </w:rPr>
        <w:t xml:space="preserve">2.1.2. Reflective Professional Learning</w:t>
      </w:r>
      <w:r w:rsidDel="00000000" w:rsidR="00000000" w:rsidRPr="00000000">
        <w:rPr>
          <w:rtl w:val="0"/>
        </w:rPr>
      </w:r>
    </w:p>
    <w:p w:rsidR="00000000" w:rsidDel="00000000" w:rsidP="00000000" w:rsidRDefault="00000000" w:rsidRPr="00000000" w14:paraId="0000007F">
      <w:pPr>
        <w:spacing w:after="240" w:before="240" w:lineRule="auto"/>
        <w:ind w:left="0" w:firstLine="0"/>
        <w:rPr/>
      </w:pPr>
      <w:r w:rsidDel="00000000" w:rsidR="00000000" w:rsidRPr="00000000">
        <w:rPr>
          <w:rtl w:val="0"/>
        </w:rPr>
        <w:t xml:space="preserve">Reflective thinking is seen as one of the fundamental elements of professional learning and enables teachers to develop their pedagogical reasoning by critically analyzing their experiences (Zeichner &amp; Liston, 1996). On this basis, reflective thinking has been placed at the center of professional learning in the design of the present training. Participants were provided with both individual and collective reflection opportunities. The individual reflection process was supported through structured reflective forms used in all training sessions. These forms enabled participants to evaluate the workshop content in the context of their own teaching understanding, perceptions of plurilingualism, and classroom practices. This allowed them to identify their strengths and areas for development. Thus, reflection was treated not only as an end-of-activity feedback tool but also as a systematic learning component that deepened pedagogical reasoning.</w:t>
      </w:r>
    </w:p>
    <w:p w:rsidR="00000000" w:rsidDel="00000000" w:rsidP="00000000" w:rsidRDefault="00000000" w:rsidRPr="00000000" w14:paraId="00000080">
      <w:pPr>
        <w:spacing w:after="240" w:before="240" w:lineRule="auto"/>
        <w:ind w:firstLine="720"/>
        <w:rPr/>
      </w:pPr>
      <w:r w:rsidDel="00000000" w:rsidR="00000000" w:rsidRPr="00000000">
        <w:rPr>
          <w:rtl w:val="0"/>
        </w:rPr>
        <w:t xml:space="preserve">Collective reflection was structured by the facilitator in a manner specific to the content of each session and was conducted as an integral part of the training process. During this process, participants discussed the practices they had engaged in together, shared examples from different classroom contexts, and jointly evaluated their pedagogical decisions regarding plurilingual environments. The presence of both teachers and teacher candidates made the reflection processes multi-layered. Joint reflection provided a learning space that strengthened not only individual awareness but also the shared production of professional sense-making.</w:t>
      </w:r>
    </w:p>
    <w:p w:rsidR="00000000" w:rsidDel="00000000" w:rsidP="00000000" w:rsidRDefault="00000000" w:rsidRPr="00000000" w14:paraId="00000081">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i w:val="1"/>
          <w:iCs w:val="1"/>
          <w:color w:val="666666"/>
          <w:sz w:val="22"/>
          <w:szCs w:val="22"/>
        </w:rPr>
      </w:pPr>
      <w:bookmarkStart w:colFirst="0" w:colLast="0" w:name="_v6kthqitxamy" w:id="10"/>
      <w:bookmarkEnd w:id="10"/>
      <w:r w:rsidDel="00000000" w:rsidR="00000000" w:rsidRPr="00000000">
        <w:rPr>
          <w:b w:val="1"/>
          <w:bCs w:val="1"/>
          <w:i w:val="1"/>
          <w:iCs w:val="1"/>
          <w:color w:val="666666"/>
          <w:sz w:val="22"/>
          <w:szCs w:val="22"/>
          <w:rtl w:val="0"/>
        </w:rPr>
        <w:t xml:space="preserve">2.1.3. Collaborative Professional Learning</w:t>
      </w:r>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pPr>
      <w:r w:rsidDel="00000000" w:rsidR="00000000" w:rsidRPr="00000000">
        <w:rPr>
          <w:rtl w:val="0"/>
        </w:rPr>
        <w:t xml:space="preserve">Collaborative interactions, experience sharing, and joint problem-solving processes in teachers’ professional learning processes are among the fundamental components that support the development of pedagogical knowledge and practices (Vescio et al., 2008). In this regard, the present training sessions have been designed as collaborative learning environments where participants can share their knowledge and experiences with each other. Through small group work and collaborative production processes, participants designed activities together, discussed pedagogical approaches to plurilingual classrooms, and evaluated the difficulties encountered in different classroom contexts.</w:t>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720"/>
        <w:jc w:val="left"/>
        <w:rPr/>
      </w:pPr>
      <w:r w:rsidDel="00000000" w:rsidR="00000000" w:rsidRPr="00000000">
        <w:rPr>
          <w:rtl w:val="0"/>
        </w:rPr>
        <w:t xml:space="preserve">The presence of both teachers and teacher candidates made these collaborative processes multifaceted. The experience-based knowledge and practice examples of teachers with different levels of professional experience interacted with the theoretical perspectives and current pedagogical approaches of the teacher candidates. Furthermore, the sharing of experiences related to classroom practices among participants from different countries and education systems has made it clear that the issues of plurilingualism and inclusion are not limited to a single national context. These interactions have increased awareness of the contextual nature of pedagogical decisions and strengthened collective sense-making.</w:t>
      </w:r>
    </w:p>
    <w:p w:rsidR="00000000" w:rsidDel="00000000" w:rsidP="00000000" w:rsidRDefault="00000000" w:rsidRPr="00000000" w14:paraId="00000084">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b w:val="1"/>
          <w:bCs w:val="1"/>
          <w:i w:val="1"/>
          <w:iCs w:val="1"/>
          <w:color w:val="666666"/>
          <w:sz w:val="22"/>
          <w:szCs w:val="22"/>
        </w:rPr>
      </w:pPr>
      <w:bookmarkStart w:colFirst="0" w:colLast="0" w:name="_9mbpg8u7mc8u" w:id="11"/>
      <w:bookmarkEnd w:id="11"/>
      <w:r w:rsidDel="00000000" w:rsidR="00000000" w:rsidRPr="00000000">
        <w:rPr>
          <w:b w:val="1"/>
          <w:bCs w:val="1"/>
          <w:i w:val="1"/>
          <w:iCs w:val="1"/>
          <w:color w:val="666666"/>
          <w:sz w:val="22"/>
          <w:szCs w:val="22"/>
          <w:rtl w:val="0"/>
        </w:rPr>
        <w:t xml:space="preserve">2.1.4. Conceptual Deepening</w:t>
      </w:r>
    </w:p>
    <w:p w:rsidR="00000000" w:rsidDel="00000000" w:rsidP="00000000" w:rsidRDefault="00000000" w:rsidRPr="00000000" w14:paraId="00000085">
      <w:pPr>
        <w:spacing w:after="240" w:before="240" w:lineRule="auto"/>
        <w:rPr/>
      </w:pPr>
      <w:r w:rsidDel="00000000" w:rsidR="00000000" w:rsidRPr="00000000">
        <w:rPr>
          <w:rtl w:val="0"/>
        </w:rPr>
        <w:t xml:space="preserve">The seminar session was designed as a complementary structure to the practice-based workshops. While the workshops focused on developing pedagogical practices, the seminar addressed macro-level issues such as parental engagement, school-family cooperation, and inclusive education policies in plurilingual early childhood settings by providing a broader contextual framework. In this way, the seminar enabled participants to evaluate classroom practices within a broader socio-cultural and institutional context, revealing that pedagogical decisions have not only technical but also ethical and social dimensions. Thus, the programme offered a balanced structure between practice development and theoretical and contextual deepening.</w:t>
      </w:r>
    </w:p>
    <w:p w:rsidR="00000000" w:rsidDel="00000000" w:rsidP="00000000" w:rsidRDefault="00000000" w:rsidRPr="00000000" w14:paraId="00000086">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color w:val="666666"/>
          <w:sz w:val="22"/>
          <w:szCs w:val="22"/>
        </w:rPr>
      </w:pPr>
      <w:bookmarkStart w:colFirst="0" w:colLast="0" w:name="_fnbb9vsqtrtw" w:id="12"/>
      <w:bookmarkEnd w:id="12"/>
      <w:r w:rsidDel="00000000" w:rsidR="00000000" w:rsidRPr="00000000">
        <w:rPr>
          <w:b w:val="1"/>
          <w:bCs w:val="1"/>
          <w:i w:val="1"/>
          <w:iCs w:val="1"/>
          <w:color w:val="666666"/>
          <w:sz w:val="22"/>
          <w:szCs w:val="22"/>
          <w:rtl w:val="0"/>
        </w:rPr>
        <w:t xml:space="preserve">2.1.5. Linguistic Accessibility and Plurilingual Learning Environment</w:t>
      </w:r>
      <w:r w:rsidDel="00000000" w:rsidR="00000000" w:rsidRPr="00000000">
        <w:rPr>
          <w:rtl w:val="0"/>
        </w:rPr>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pPr>
      <w:r w:rsidDel="00000000" w:rsidR="00000000" w:rsidRPr="00000000">
        <w:rPr>
          <w:rtl w:val="0"/>
        </w:rPr>
        <w:t xml:space="preserve">The training sessions aimed to go beyond addressing plurilingualism at the content level and to structure the learning environment itself in a linguistically inclusive manner. </w:t>
      </w:r>
      <w:r w:rsidDel="00000000" w:rsidR="00000000" w:rsidRPr="00000000">
        <w:rPr>
          <w:rtl w:val="0"/>
        </w:rPr>
        <w:t xml:space="preserve">Sessions were conducted bilingually in Turkish and English or with translation support.</w:t>
      </w:r>
      <w:r w:rsidDel="00000000" w:rsidR="00000000" w:rsidRPr="00000000">
        <w:rPr>
          <w:rtl w:val="0"/>
        </w:rPr>
        <w:t xml:space="preserve"> Participants were encouraged to engage in discussions and production processes without experiencing language barriers. This approach created a learning environment where multilingual pedagogies were not only discussed theoretically but also experienced. </w:t>
      </w:r>
      <w:r w:rsidDel="00000000" w:rsidR="00000000" w:rsidRPr="00000000">
        <w:rPr>
          <w:rtl w:val="0"/>
        </w:rPr>
        <w:t xml:space="preserve">Thus, the programme concretized the principles of linguistic equality and accessibility at the application level.</w:t>
      </w:r>
      <w:r w:rsidDel="00000000" w:rsidR="00000000" w:rsidRPr="00000000">
        <w:rPr>
          <w:rtl w:val="0"/>
        </w:rPr>
      </w:r>
    </w:p>
    <w:p w:rsidR="00000000" w:rsidDel="00000000" w:rsidP="00000000" w:rsidRDefault="00000000" w:rsidRPr="00000000" w14:paraId="00000088">
      <w:pPr>
        <w:pStyle w:val="Heading2"/>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360" w:line="276" w:lineRule="auto"/>
        <w:ind w:left="0" w:right="0" w:firstLine="0"/>
        <w:jc w:val="left"/>
        <w:rPr>
          <w:color w:val="2b5fa8"/>
          <w:sz w:val="34"/>
          <w:szCs w:val="34"/>
        </w:rPr>
      </w:pPr>
      <w:bookmarkStart w:colFirst="0" w:colLast="0" w:name="_hivh8e4miyv" w:id="13"/>
      <w:bookmarkEnd w:id="13"/>
      <w:r w:rsidDel="00000000" w:rsidR="00000000" w:rsidRPr="00000000">
        <w:rPr>
          <w:b w:val="1"/>
          <w:bCs w:val="1"/>
          <w:color w:val="2b5fa8"/>
          <w:sz w:val="24"/>
          <w:szCs w:val="24"/>
          <w:rtl w:val="0"/>
        </w:rPr>
        <w:t xml:space="preserve">2.2. Content selection</w:t>
      </w:r>
      <w:r w:rsidDel="00000000" w:rsidR="00000000" w:rsidRPr="00000000">
        <w:rPr>
          <w:rtl w:val="0"/>
        </w:rPr>
      </w:r>
    </w:p>
    <w:p w:rsidR="00000000" w:rsidDel="00000000" w:rsidP="00000000" w:rsidRDefault="00000000" w:rsidRPr="00000000" w14:paraId="00000089">
      <w:pPr>
        <w:spacing w:after="240" w:before="240" w:lineRule="auto"/>
        <w:rPr/>
      </w:pPr>
      <w:r w:rsidDel="00000000" w:rsidR="00000000" w:rsidRPr="00000000">
        <w:rPr>
          <w:rtl w:val="0"/>
        </w:rPr>
        <w:t xml:space="preserve">The content of the training has been determined by taking into account the professional needs of the target group, the realities of plurilingual classrooms, and the linguistic diversity arising in the context of migration. The increase in the number of children from different linguistic and cultural backgrounds in today’s early childhood education settings requires teachers to be able to work pedagogically effectively and inclusively with linguistic diversity. Accordingly, the content is designed to create a balanced structure between theoretical foundations that will enable teachers to acquire pedagogical knowledge and skills to support language development in plurilingual classroom environments and practice-based components that support the transfer of these foundations to classroom settings. The training programme aims to provide a comprehensive professional learning framework that supports both the development of a theoretical understanding of inclusive and plurilingual pedagogies and the translation of these approaches into concrete classroom practices.</w:t>
      </w:r>
    </w:p>
    <w:p w:rsidR="00000000" w:rsidDel="00000000" w:rsidP="00000000" w:rsidRDefault="00000000" w:rsidRPr="00000000" w14:paraId="0000008A">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b w:val="1"/>
          <w:bCs w:val="1"/>
          <w:i w:val="1"/>
          <w:iCs w:val="1"/>
          <w:color w:val="666666"/>
          <w:sz w:val="22"/>
          <w:szCs w:val="22"/>
        </w:rPr>
      </w:pPr>
      <w:bookmarkStart w:colFirst="0" w:colLast="0" w:name="_8kxdxjls1xwm" w:id="14"/>
      <w:bookmarkEnd w:id="14"/>
      <w:r w:rsidDel="00000000" w:rsidR="00000000" w:rsidRPr="00000000">
        <w:rPr>
          <w:b w:val="1"/>
          <w:bCs w:val="1"/>
          <w:i w:val="1"/>
          <w:iCs w:val="1"/>
          <w:color w:val="666666"/>
          <w:sz w:val="22"/>
          <w:szCs w:val="22"/>
          <w:rtl w:val="0"/>
        </w:rPr>
        <w:t xml:space="preserve">2.2.1. Theoretical content of the teacher training</w:t>
      </w:r>
    </w:p>
    <w:p w:rsidR="00000000" w:rsidDel="00000000" w:rsidP="00000000" w:rsidRDefault="00000000" w:rsidRPr="00000000" w14:paraId="0000008B">
      <w:pPr>
        <w:spacing w:after="240" w:before="240" w:lineRule="auto"/>
        <w:rPr/>
      </w:pPr>
      <w:r w:rsidDel="00000000" w:rsidR="00000000" w:rsidRPr="00000000">
        <w:rPr>
          <w:rtl w:val="0"/>
        </w:rPr>
        <w:t xml:space="preserve">The theoretical content of the training programme has been structured in line with the objectives defined within the scope of the relevant work package of the project and based on current theoretical and pedagogical approaches related to plurilingual and inclusive pedagogies. In this regard, the content has been determined based on approaches that emphasize the need to support language development in early childhood through social interaction, meaningful communication contexts, and the effective use of children’s existing linguistic repertoire, as well as studies that point to the importance of inclusive pedagogical practices in plurilingual learning environments.</w:t>
      </w:r>
    </w:p>
    <w:p w:rsidR="00000000" w:rsidDel="00000000" w:rsidP="00000000" w:rsidRDefault="00000000" w:rsidRPr="00000000" w14:paraId="0000008C">
      <w:pPr>
        <w:spacing w:after="240" w:before="240" w:lineRule="auto"/>
        <w:ind w:firstLine="720"/>
        <w:rPr/>
      </w:pPr>
      <w:r w:rsidDel="00000000" w:rsidR="00000000" w:rsidRPr="00000000">
        <w:rPr>
          <w:rtl w:val="0"/>
        </w:rPr>
        <w:t xml:space="preserve">Inclusive pedagogy views differences in the classroom not as a deficiency but as a resource that enriches the learning process and recommends the development of pedagogical strategies that support the meaningful engagement of all children in learning (Florian, 2015). This approach goes beyond adapting teaching processes to individual differences and emphasizes restructuring learning environments to enable the participation of all children. Plurilingual pedagogical approaches, on the other hand, acknowledge that children's different linguistic resources are a natural and valuable part of the learning process and suggest that these linguistic repertoires be used pedagogically in ways that support learning (Cenoz &amp; Gorter, 2022; García &amp; Wei, 2014). This perspective views language learning not as a linear process focused on a single target language, but as a dynamic and holistic development process in which all of the children’s linguistic resources interact.</w:t>
      </w:r>
    </w:p>
    <w:p w:rsidR="00000000" w:rsidDel="00000000" w:rsidP="00000000" w:rsidRDefault="00000000" w:rsidRPr="00000000" w14:paraId="0000008D">
      <w:pPr>
        <w:spacing w:after="240" w:before="240" w:lineRule="auto"/>
        <w:ind w:firstLine="720"/>
        <w:rPr/>
      </w:pPr>
      <w:r w:rsidDel="00000000" w:rsidR="00000000" w:rsidRPr="00000000">
        <w:rPr>
          <w:rtl w:val="0"/>
        </w:rPr>
        <w:t xml:space="preserve">In line with this theoretical framework, educational content is structured to support multilingual development in early childhood, positioning linguistic diversity as a resource for learning and developing inclusive pedagogical practices that support the active participation of all children in the learning process.</w:t>
      </w:r>
    </w:p>
    <w:p w:rsidR="00000000" w:rsidDel="00000000" w:rsidP="00000000" w:rsidRDefault="00000000" w:rsidRPr="00000000" w14:paraId="0000008E">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b w:val="1"/>
          <w:bCs w:val="1"/>
          <w:i w:val="1"/>
          <w:iCs w:val="1"/>
          <w:color w:val="666666"/>
          <w:sz w:val="22"/>
          <w:szCs w:val="22"/>
        </w:rPr>
      </w:pPr>
      <w:bookmarkStart w:colFirst="0" w:colLast="0" w:name="_ernvcoa6yb74" w:id="15"/>
      <w:bookmarkEnd w:id="15"/>
      <w:r w:rsidDel="00000000" w:rsidR="00000000" w:rsidRPr="00000000">
        <w:rPr>
          <w:b w:val="1"/>
          <w:bCs w:val="1"/>
          <w:i w:val="1"/>
          <w:iCs w:val="1"/>
          <w:color w:val="666666"/>
          <w:sz w:val="22"/>
          <w:szCs w:val="22"/>
          <w:rtl w:val="0"/>
        </w:rPr>
        <w:t xml:space="preserve">2.2.2. Pedagogical approaches and methods in the teacher training</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pPr>
      <w:r w:rsidDel="00000000" w:rsidR="00000000" w:rsidRPr="00000000">
        <w:rPr>
          <w:rtl w:val="0"/>
        </w:rPr>
        <w:t xml:space="preserve">T</w:t>
      </w:r>
      <w:r w:rsidDel="00000000" w:rsidR="00000000" w:rsidRPr="00000000">
        <w:rPr>
          <w:rtl w:val="0"/>
        </w:rPr>
        <w:t xml:space="preserve">he training was structured based on a pluralistic and inclusive pedagogical approach, emphasizing that language learning in early childhood should be supported through meaningful, interactive, and experience-based processes.</w:t>
      </w:r>
      <w:r w:rsidDel="00000000" w:rsidR="00000000" w:rsidRPr="00000000">
        <w:rPr>
          <w:rtl w:val="0"/>
        </w:rPr>
        <w:t xml:space="preserve"> In this regard, the training placed importance on creating immersive language experiences that support language learning. </w:t>
      </w:r>
      <w:r w:rsidDel="00000000" w:rsidR="00000000" w:rsidRPr="00000000">
        <w:rPr>
          <w:rtl w:val="0"/>
        </w:rPr>
        <w:t xml:space="preserve">Immersive strategies are based on the use of language in natural contexts through meaningful activities, interactions, and experiences, rather than as an isolated teaching object (Fortune &amp; Tedick, 2020). Such experiences support children’s language development by encouraging them to use language for functional and communicative purposes.</w:t>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720"/>
        <w:jc w:val="left"/>
        <w:rPr/>
      </w:pPr>
      <w:r w:rsidDel="00000000" w:rsidR="00000000" w:rsidRPr="00000000">
        <w:rPr>
          <w:rtl w:val="0"/>
        </w:rPr>
        <w:t xml:space="preserve">Play-based learning, drama, music and rhythm-based language experiences and storytelling are considered fundamental contexts for creating immersive language experiences.</w:t>
      </w:r>
      <w:r w:rsidDel="00000000" w:rsidR="00000000" w:rsidRPr="00000000">
        <w:rPr>
          <w:rtl w:val="0"/>
        </w:rPr>
        <w:t xml:space="preserve"> These support children's active participation in language learning, ensure that language is experienced in meaningful contexts, and holistically support linguistic, social, and emotional development. The present training was structured to help teachers and teacher candidates identify pedagogical approaches that will support them in designing meaningful language experiences in plurilingual and inclusive classroom environments and to adapt these approaches to their own teaching contexts.</w:t>
      </w:r>
      <w:r w:rsidDel="00000000" w:rsidR="00000000" w:rsidRPr="00000000">
        <w:rPr>
          <w:rtl w:val="0"/>
        </w:rPr>
      </w:r>
    </w:p>
    <w:p w:rsidR="00000000" w:rsidDel="00000000" w:rsidP="00000000" w:rsidRDefault="00000000" w:rsidRPr="00000000" w14:paraId="00000091">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b w:val="1"/>
          <w:bCs w:val="1"/>
          <w:i w:val="1"/>
          <w:iCs w:val="1"/>
          <w:color w:val="666666"/>
          <w:sz w:val="22"/>
          <w:szCs w:val="22"/>
        </w:rPr>
      </w:pPr>
      <w:bookmarkStart w:colFirst="0" w:colLast="0" w:name="_5nf0m5x4chgs" w:id="16"/>
      <w:bookmarkEnd w:id="16"/>
      <w:r w:rsidDel="00000000" w:rsidR="00000000" w:rsidRPr="00000000">
        <w:rPr>
          <w:b w:val="1"/>
          <w:bCs w:val="1"/>
          <w:i w:val="1"/>
          <w:iCs w:val="1"/>
          <w:color w:val="666666"/>
          <w:sz w:val="22"/>
          <w:szCs w:val="22"/>
          <w:rtl w:val="0"/>
        </w:rPr>
        <w:t xml:space="preserve">2.2.3. Pedagogical production processes in the teacher training</w:t>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left"/>
        <w:rPr/>
      </w:pPr>
      <w:r w:rsidDel="00000000" w:rsidR="00000000" w:rsidRPr="00000000">
        <w:rPr>
          <w:rtl w:val="0"/>
        </w:rPr>
        <w:t xml:space="preserve">One of the important components of the training programme has been practice development processes that support participants in developing concrete pedagogical practices for plurilingual and inclusive learning environments. In this regard, the training sessions were structured not only as learning environments where pedagogical approaches were introduced, but also as production-oriented professional learning spaces where participants developed activities, materials, and teaching scenarios that they can transfer to their own teaching contexts.</w:t>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720"/>
        <w:jc w:val="left"/>
        <w:rPr/>
      </w:pPr>
      <w:r w:rsidDel="00000000" w:rsidR="00000000" w:rsidRPr="00000000">
        <w:rPr>
          <w:rtl w:val="0"/>
        </w:rPr>
        <w:t xml:space="preserve">During this process, participants designed activities that support the linguistic participation of plurilingual children, adapted existing educational materials to make them more linguistically and culturally inclusive, and developed teaching scenarios for plurilingual classrooms. In particular, work carried out using picture books, play-based activities, drama, and learning materials incorporating multiple modalities enabled participants to structure pedagogical decisions supporting language learning at the practical level.</w:t>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720"/>
        <w:jc w:val="left"/>
        <w:rPr>
          <w:b w:val="1"/>
          <w:bCs w:val="1"/>
          <w:sz w:val="24"/>
          <w:szCs w:val="24"/>
        </w:rPr>
      </w:pPr>
      <w:r w:rsidDel="00000000" w:rsidR="00000000" w:rsidRPr="00000000">
        <w:rPr>
          <w:rtl w:val="0"/>
        </w:rPr>
        <w:t xml:space="preserve">These production processes supported participants in transforming their theoretical knowledge of plurilingual pedagogies into concrete teaching practices. They strengthened participants’ practical pedagogical competence in how to plan, structure, and implement linguistically inclusive learning environments. The programme aimed not only to help teachers and teacher candidates understand pedagogical approaches, but also to develop concrete pedagogical tools that would enable them to integrate these approaches into their own teaching practices.</w:t>
      </w:r>
      <w:r w:rsidDel="00000000" w:rsidR="00000000" w:rsidRPr="00000000">
        <w:rPr>
          <w:rtl w:val="0"/>
        </w:rPr>
      </w:r>
    </w:p>
    <w:p w:rsidR="00000000" w:rsidDel="00000000" w:rsidP="00000000" w:rsidRDefault="00000000" w:rsidRPr="00000000" w14:paraId="00000095">
      <w:pPr>
        <w:pStyle w:val="Heading1"/>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00" w:line="276" w:lineRule="auto"/>
        <w:ind w:left="0" w:right="0" w:firstLine="0"/>
        <w:jc w:val="left"/>
        <w:rPr>
          <w:b w:val="1"/>
          <w:bCs w:val="1"/>
          <w:color w:val="2b5fa8"/>
          <w:sz w:val="24"/>
          <w:szCs w:val="24"/>
        </w:rPr>
      </w:pPr>
      <w:bookmarkStart w:colFirst="0" w:colLast="0" w:name="_y5qlyw22v5j6" w:id="17"/>
      <w:bookmarkEnd w:id="17"/>
      <w:r w:rsidDel="00000000" w:rsidR="00000000" w:rsidRPr="00000000">
        <w:rPr>
          <w:b w:val="1"/>
          <w:bCs w:val="1"/>
          <w:color w:val="2b5fa8"/>
          <w:sz w:val="24"/>
          <w:szCs w:val="24"/>
          <w:rtl w:val="0"/>
        </w:rPr>
        <w:t xml:space="preserve">3</w:t>
      </w:r>
      <w:r w:rsidDel="00000000" w:rsidR="00000000" w:rsidRPr="00000000">
        <w:rPr>
          <w:b w:val="1"/>
          <w:bCs w:val="1"/>
          <w:color w:val="2b5fa8"/>
          <w:sz w:val="24"/>
          <w:szCs w:val="24"/>
          <w:rtl w:val="0"/>
        </w:rPr>
        <w:t xml:space="preserve">. Learning Outcomes</w:t>
      </w:r>
    </w:p>
    <w:p w:rsidR="00000000" w:rsidDel="00000000" w:rsidP="00000000" w:rsidRDefault="00000000" w:rsidRPr="00000000" w14:paraId="00000096">
      <w:pPr>
        <w:rPr>
          <w:i w:val="1"/>
          <w:iCs w:val="1"/>
        </w:rPr>
      </w:pPr>
      <w:r w:rsidDel="00000000" w:rsidR="00000000" w:rsidRPr="00000000">
        <w:rPr>
          <w:rtl w:val="0"/>
        </w:rPr>
        <w:t xml:space="preserve">The learning outcomes for the TAPPEO teacher training have been defined based on the European Qualifications Framework, Level 6 (EQF Level 6).</w:t>
      </w:r>
      <w:r w:rsidDel="00000000" w:rsidR="00000000" w:rsidRPr="00000000">
        <w:rPr>
          <w:rtl w:val="0"/>
        </w:rPr>
      </w:r>
    </w:p>
    <w:p w:rsidR="00000000" w:rsidDel="00000000" w:rsidP="00000000" w:rsidRDefault="00000000" w:rsidRPr="00000000" w14:paraId="00000097">
      <w:pPr>
        <w:ind w:left="0" w:firstLine="0"/>
        <w:rPr>
          <w:b w:val="1"/>
          <w:bCs w:val="1"/>
        </w:rPr>
      </w:pPr>
      <w:r w:rsidDel="00000000" w:rsidR="00000000" w:rsidRPr="00000000">
        <w:rPr>
          <w:rtl w:val="0"/>
        </w:rPr>
      </w:r>
    </w:p>
    <w:p w:rsidR="00000000" w:rsidDel="00000000" w:rsidP="00000000" w:rsidRDefault="00000000" w:rsidRPr="00000000" w14:paraId="00000098">
      <w:pPr>
        <w:spacing w:after="200" w:lineRule="auto"/>
        <w:rPr>
          <w:b w:val="1"/>
          <w:bCs w:val="1"/>
          <w:color w:val="666666"/>
        </w:rPr>
      </w:pPr>
      <w:r w:rsidDel="00000000" w:rsidR="00000000" w:rsidRPr="00000000">
        <w:rPr>
          <w:b w:val="1"/>
          <w:bCs w:val="1"/>
          <w:color w:val="666666"/>
          <w:rtl w:val="0"/>
        </w:rPr>
        <w:t xml:space="preserve">Table 1. Teacher Training Programme Learning Outcomes</w:t>
      </w:r>
    </w:p>
    <w:tbl>
      <w:tblPr>
        <w:tblStyle w:val="Table4"/>
        <w:tblW w:w="9000.000000000002" w:type="dxa"/>
        <w:jc w:val="left"/>
        <w:tblBorders>
          <w:top w:color="999999" w:space="0" w:sz="8" w:val="single"/>
          <w:left w:color="999999" w:space="0" w:sz="8" w:val="single"/>
          <w:bottom w:color="999999" w:space="0" w:sz="8" w:val="single"/>
          <w:right w:color="999999" w:space="0" w:sz="8" w:val="single"/>
          <w:insideH w:color="999999" w:space="0" w:sz="8" w:val="single"/>
          <w:insideV w:color="999999" w:space="0" w:sz="8" w:val="single"/>
        </w:tblBorders>
        <w:tblLayout w:type="fixed"/>
        <w:tblLook w:val="0600"/>
      </w:tblPr>
      <w:tblGrid>
        <w:gridCol w:w="2292"/>
        <w:gridCol w:w="6708.000000000001"/>
        <w:tblGridChange w:id="0">
          <w:tblGrid>
            <w:gridCol w:w="2292"/>
            <w:gridCol w:w="6708.000000000001"/>
          </w:tblGrid>
        </w:tblGridChange>
      </w:tblGrid>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Qualifications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color w:val="f4a261"/>
                <w:sz w:val="20"/>
                <w:szCs w:val="20"/>
              </w:rPr>
            </w:pPr>
            <w:r w:rsidDel="00000000" w:rsidR="00000000" w:rsidRPr="00000000">
              <w:rPr>
                <w:b w:val="1"/>
                <w:bCs w:val="1"/>
                <w:color w:val="f4a261"/>
                <w:sz w:val="20"/>
                <w:szCs w:val="20"/>
                <w:rtl w:val="0"/>
              </w:rPr>
              <w:t xml:space="preserve">Programme Learning Outcomes </w:t>
            </w:r>
          </w:p>
        </w:tc>
      </w:tr>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Knowledge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b w:val="1"/>
                <w:bCs w:val="1"/>
                <w:color w:val="f4a261"/>
                <w:sz w:val="20"/>
                <w:szCs w:val="20"/>
                <w:rtl w:val="0"/>
              </w:rPr>
              <w:t xml:space="preserve">PLO1.</w:t>
            </w:r>
            <w:r w:rsidDel="00000000" w:rsidR="00000000" w:rsidRPr="00000000">
              <w:rPr>
                <w:color w:val="f4a261"/>
                <w:sz w:val="20"/>
                <w:szCs w:val="20"/>
                <w:rtl w:val="0"/>
              </w:rPr>
              <w:t xml:space="preserve"> </w:t>
            </w:r>
            <w:r w:rsidDel="00000000" w:rsidR="00000000" w:rsidRPr="00000000">
              <w:rPr>
                <w:sz w:val="20"/>
                <w:szCs w:val="20"/>
                <w:rtl w:val="0"/>
              </w:rPr>
              <w:t xml:space="preserve">The teacher/teacher candidate should be able to have advanced knowledge of inclusive and plurilingual pedagogy.</w:t>
            </w:r>
          </w:p>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b w:val="1"/>
                <w:bCs w:val="1"/>
                <w:color w:val="f4a261"/>
                <w:sz w:val="20"/>
                <w:szCs w:val="20"/>
                <w:rtl w:val="0"/>
              </w:rPr>
              <w:t xml:space="preserve">PLO2.</w:t>
            </w:r>
            <w:r w:rsidDel="00000000" w:rsidR="00000000" w:rsidRPr="00000000">
              <w:rPr>
                <w:sz w:val="20"/>
                <w:szCs w:val="20"/>
                <w:rtl w:val="0"/>
              </w:rPr>
              <w:t xml:space="preserve"> The teacher/teacher candidate should be able to demonstrate advanced knowledge and understanding of the theoretical foundations and principles of immersive strategies for young learners from migrant backgrounds.</w:t>
            </w:r>
          </w:p>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b w:val="1"/>
                <w:bCs w:val="1"/>
                <w:color w:val="f4a261"/>
                <w:sz w:val="20"/>
                <w:szCs w:val="20"/>
                <w:rtl w:val="0"/>
              </w:rPr>
              <w:t xml:space="preserve">PLO3.</w:t>
            </w:r>
            <w:r w:rsidDel="00000000" w:rsidR="00000000" w:rsidRPr="00000000">
              <w:rPr>
                <w:sz w:val="20"/>
                <w:szCs w:val="20"/>
                <w:rtl w:val="0"/>
              </w:rPr>
              <w:t xml:space="preserve"> The teacher/teacher candidate should be able to have advanced knowledge of digital and AI-supported pedagogical practices to foster inclusive, immersion-based learning.</w:t>
            </w:r>
          </w:p>
        </w:tc>
      </w:tr>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Skills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widowControl w:val="0"/>
              <w:spacing w:line="240" w:lineRule="auto"/>
              <w:rPr>
                <w:sz w:val="20"/>
                <w:szCs w:val="20"/>
              </w:rPr>
            </w:pPr>
            <w:r w:rsidDel="00000000" w:rsidR="00000000" w:rsidRPr="00000000">
              <w:rPr>
                <w:b w:val="1"/>
                <w:bCs w:val="1"/>
                <w:color w:val="f4a261"/>
                <w:sz w:val="20"/>
                <w:szCs w:val="20"/>
                <w:rtl w:val="0"/>
              </w:rPr>
              <w:t xml:space="preserve">PLO4.</w:t>
            </w:r>
            <w:r w:rsidDel="00000000" w:rsidR="00000000" w:rsidRPr="00000000">
              <w:rPr>
                <w:sz w:val="20"/>
                <w:szCs w:val="20"/>
                <w:rtl w:val="0"/>
              </w:rPr>
              <w:t xml:space="preserve"> The teacher/teacher candidate should be able to design, implement, and evaluate inclusive, immersion-based teaching activities for young learners from migrant backgrounds.</w:t>
            </w:r>
          </w:p>
          <w:p w:rsidR="00000000" w:rsidDel="00000000" w:rsidP="00000000" w:rsidRDefault="00000000" w:rsidRPr="00000000" w14:paraId="000000A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A4">
            <w:pPr>
              <w:widowControl w:val="0"/>
              <w:spacing w:line="240" w:lineRule="auto"/>
              <w:rPr>
                <w:sz w:val="20"/>
                <w:szCs w:val="20"/>
              </w:rPr>
            </w:pPr>
            <w:r w:rsidDel="00000000" w:rsidR="00000000" w:rsidRPr="00000000">
              <w:rPr>
                <w:b w:val="1"/>
                <w:bCs w:val="1"/>
                <w:color w:val="f4a261"/>
                <w:sz w:val="20"/>
                <w:szCs w:val="20"/>
                <w:rtl w:val="0"/>
              </w:rPr>
              <w:t xml:space="preserve">PLO5.</w:t>
            </w:r>
            <w:r w:rsidDel="00000000" w:rsidR="00000000" w:rsidRPr="00000000">
              <w:rPr>
                <w:color w:val="f4a261"/>
                <w:sz w:val="20"/>
                <w:szCs w:val="20"/>
                <w:rtl w:val="0"/>
              </w:rPr>
              <w:t xml:space="preserve"> </w:t>
            </w:r>
            <w:r w:rsidDel="00000000" w:rsidR="00000000" w:rsidRPr="00000000">
              <w:rPr>
                <w:sz w:val="20"/>
                <w:szCs w:val="20"/>
                <w:rtl w:val="0"/>
              </w:rPr>
              <w:t xml:space="preserve">The teacher/teacher candidate should be able to select and integrate appropriate digital and AI tools for inclusive, immersion-based learning experiences.</w:t>
            </w:r>
          </w:p>
        </w:tc>
      </w:tr>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Responsibility and Autonomy</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b w:val="1"/>
                <w:bCs w:val="1"/>
                <w:color w:val="f4a261"/>
                <w:sz w:val="20"/>
                <w:szCs w:val="20"/>
                <w:rtl w:val="0"/>
              </w:rPr>
              <w:t xml:space="preserve">PLO6.</w:t>
            </w:r>
            <w:r w:rsidDel="00000000" w:rsidR="00000000" w:rsidRPr="00000000">
              <w:rPr>
                <w:color w:val="f4a261"/>
                <w:sz w:val="20"/>
                <w:szCs w:val="20"/>
                <w:rtl w:val="0"/>
              </w:rPr>
              <w:t xml:space="preserve"> </w:t>
            </w:r>
            <w:r w:rsidDel="00000000" w:rsidR="00000000" w:rsidRPr="00000000">
              <w:rPr>
                <w:sz w:val="20"/>
                <w:szCs w:val="20"/>
                <w:rtl w:val="0"/>
              </w:rPr>
              <w:t xml:space="preserve">The teacher/teacher candidate should be able to independently manage inclusive, immersion-based teaching processes for young learners from migrant backgrounds and make professional decisions.</w:t>
            </w:r>
          </w:p>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iCs w:val="1"/>
              </w:rPr>
            </w:pPr>
            <w:r w:rsidDel="00000000" w:rsidR="00000000" w:rsidRPr="00000000">
              <w:rPr>
                <w:b w:val="1"/>
                <w:bCs w:val="1"/>
                <w:color w:val="f4a261"/>
                <w:sz w:val="20"/>
                <w:szCs w:val="20"/>
                <w:rtl w:val="0"/>
              </w:rPr>
              <w:t xml:space="preserve">PLO7.</w:t>
            </w:r>
            <w:r w:rsidDel="00000000" w:rsidR="00000000" w:rsidRPr="00000000">
              <w:rPr>
                <w:color w:val="f4a261"/>
                <w:sz w:val="20"/>
                <w:szCs w:val="20"/>
                <w:rtl w:val="0"/>
              </w:rPr>
              <w:t xml:space="preserve"> </w:t>
            </w:r>
            <w:r w:rsidDel="00000000" w:rsidR="00000000" w:rsidRPr="00000000">
              <w:rPr>
                <w:sz w:val="20"/>
                <w:szCs w:val="20"/>
                <w:rtl w:val="0"/>
              </w:rPr>
              <w:t xml:space="preserve">The teacher/teacher candidate should be able to take responsibility for ongoing professional learning, participate in collaborative professional learning processes, and evaluate and improve their teaching practices</w:t>
            </w:r>
            <w:r w:rsidDel="00000000" w:rsidR="00000000" w:rsidRPr="00000000">
              <w:rPr>
                <w:i w:val="1"/>
                <w:iCs w:val="1"/>
                <w:rtl w:val="0"/>
              </w:rPr>
              <w:t xml:space="preserve">.</w:t>
            </w:r>
          </w:p>
        </w:tc>
      </w:tr>
    </w:tbl>
    <w:p w:rsidR="00000000" w:rsidDel="00000000" w:rsidP="00000000" w:rsidRDefault="00000000" w:rsidRPr="00000000" w14:paraId="000000A9">
      <w:pPr>
        <w:ind w:left="0" w:firstLine="0"/>
        <w:rPr>
          <w:b w:val="1"/>
          <w:bCs w:val="1"/>
        </w:rPr>
      </w:pPr>
      <w:r w:rsidDel="00000000" w:rsidR="00000000" w:rsidRPr="00000000">
        <w:rPr>
          <w:rtl w:val="0"/>
        </w:rPr>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color w:val="666666"/>
        </w:rPr>
      </w:pPr>
      <w:r w:rsidDel="00000000" w:rsidR="00000000" w:rsidRPr="00000000">
        <w:rPr>
          <w:b w:val="1"/>
          <w:bCs w:val="1"/>
          <w:color w:val="666666"/>
          <w:rtl w:val="0"/>
        </w:rPr>
        <w:t xml:space="preserve">Table 2. Teacher Training Workshop/Seminar Learning Outcomes</w:t>
      </w:r>
      <w:r w:rsidDel="00000000" w:rsidR="00000000" w:rsidRPr="00000000">
        <w:rPr>
          <w:rtl w:val="0"/>
        </w:rPr>
      </w:r>
    </w:p>
    <w:tbl>
      <w:tblPr>
        <w:tblStyle w:val="Table5"/>
        <w:tblW w:w="8970.0" w:type="dxa"/>
        <w:jc w:val="left"/>
        <w:tblBorders>
          <w:top w:color="999999" w:space="0" w:sz="8" w:val="single"/>
          <w:left w:color="999999" w:space="0" w:sz="8" w:val="single"/>
          <w:bottom w:color="999999" w:space="0" w:sz="8" w:val="single"/>
          <w:right w:color="999999" w:space="0" w:sz="8" w:val="single"/>
          <w:insideH w:color="999999" w:space="0" w:sz="8" w:val="single"/>
          <w:insideV w:color="999999" w:space="0" w:sz="8" w:val="single"/>
        </w:tblBorders>
        <w:tblLayout w:type="fixed"/>
        <w:tblLook w:val="0600"/>
      </w:tblPr>
      <w:tblGrid>
        <w:gridCol w:w="1755"/>
        <w:gridCol w:w="1650"/>
        <w:gridCol w:w="1380"/>
        <w:gridCol w:w="2715"/>
        <w:gridCol w:w="1470"/>
        <w:tblGridChange w:id="0">
          <w:tblGrid>
            <w:gridCol w:w="1755"/>
            <w:gridCol w:w="1650"/>
            <w:gridCol w:w="1380"/>
            <w:gridCol w:w="2715"/>
            <w:gridCol w:w="1470"/>
          </w:tblGrid>
        </w:tblGridChange>
      </w:tblGrid>
      <w:tr>
        <w:trPr>
          <w:cantSplit w:val="0"/>
          <w:trHeight w:val="420" w:hRule="atLeast"/>
          <w:tblHeader w:val="0"/>
        </w:trPr>
        <w:tc>
          <w:tcPr>
            <w:tcMar>
              <w:top w:w="100.0" w:type="dxa"/>
              <w:left w:w="100.0" w:type="dxa"/>
              <w:bottom w:w="100.0" w:type="dxa"/>
              <w:right w:w="100.0" w:type="dxa"/>
            </w:tcMar>
            <w:vAlign w:val="top"/>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434343"/>
                <w:sz w:val="20"/>
                <w:szCs w:val="20"/>
              </w:rPr>
            </w:pPr>
            <w:r w:rsidDel="00000000" w:rsidR="00000000" w:rsidRPr="00000000">
              <w:rPr>
                <w:b w:val="1"/>
                <w:bCs w:val="1"/>
                <w:i w:val="1"/>
                <w:iCs w:val="1"/>
                <w:color w:val="434343"/>
                <w:sz w:val="20"/>
                <w:szCs w:val="20"/>
                <w:rtl w:val="0"/>
              </w:rPr>
              <w:t xml:space="preserve">Teacher Training Activity</w:t>
            </w:r>
          </w:p>
        </w:tc>
        <w:tc>
          <w:tcPr>
            <w:shd w:fill="f3f6fa"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Qualifications</w:t>
            </w:r>
          </w:p>
        </w:tc>
        <w:tc>
          <w:tcPr>
            <w:tcMar>
              <w:top w:w="100.0" w:type="dxa"/>
              <w:left w:w="100.0" w:type="dxa"/>
              <w:bottom w:w="100.0" w:type="dxa"/>
              <w:right w:w="100.0" w:type="dxa"/>
            </w:tcMar>
            <w:vAlign w:val="top"/>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color w:val="f4a261"/>
                <w:sz w:val="20"/>
                <w:szCs w:val="20"/>
              </w:rPr>
            </w:pPr>
            <w:r w:rsidDel="00000000" w:rsidR="00000000" w:rsidRPr="00000000">
              <w:rPr>
                <w:b w:val="1"/>
                <w:bCs w:val="1"/>
                <w:color w:val="f4a261"/>
                <w:sz w:val="20"/>
                <w:szCs w:val="20"/>
                <w:rtl w:val="0"/>
              </w:rPr>
              <w:t xml:space="preserve">Relevant Programme Learning Outcome</w:t>
            </w:r>
          </w:p>
        </w:tc>
        <w:tc>
          <w:tcPr>
            <w:gridSpan w:val="2"/>
            <w:tcMar>
              <w:top w:w="100.0" w:type="dxa"/>
              <w:left w:w="100.0" w:type="dxa"/>
              <w:bottom w:w="100.0" w:type="dxa"/>
              <w:right w:w="100.0" w:type="dxa"/>
            </w:tcMar>
            <w:vAlign w:val="top"/>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color w:val="f4a261"/>
                <w:sz w:val="20"/>
                <w:szCs w:val="20"/>
              </w:rPr>
            </w:pPr>
            <w:r w:rsidDel="00000000" w:rsidR="00000000" w:rsidRPr="00000000">
              <w:rPr>
                <w:b w:val="1"/>
                <w:bCs w:val="1"/>
                <w:color w:val="f4a261"/>
                <w:sz w:val="20"/>
                <w:szCs w:val="20"/>
                <w:rtl w:val="0"/>
              </w:rPr>
              <w:t xml:space="preserve">Workshop/Seminar Learning Outcome</w:t>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spacing w:line="240" w:lineRule="auto"/>
              <w:rPr>
                <w:color w:val="434343"/>
                <w:sz w:val="20"/>
                <w:szCs w:val="20"/>
              </w:rPr>
            </w:pPr>
            <w:r w:rsidDel="00000000" w:rsidR="00000000" w:rsidRPr="00000000">
              <w:rPr>
                <w:i w:val="1"/>
                <w:iCs w:val="1"/>
                <w:color w:val="434343"/>
                <w:sz w:val="20"/>
                <w:szCs w:val="20"/>
                <w:rtl w:val="0"/>
              </w:rPr>
              <w:t xml:space="preserve">Workshop</w:t>
            </w:r>
            <w:r w:rsidDel="00000000" w:rsidR="00000000" w:rsidRPr="00000000">
              <w:rPr>
                <w:i w:val="1"/>
                <w:iCs w:val="1"/>
                <w:color w:val="434343"/>
                <w:sz w:val="20"/>
                <w:szCs w:val="20"/>
                <w:rtl w:val="0"/>
              </w:rPr>
              <w:t xml:space="preserve"> 1: Inclusive Language Integration Techniques in Preschool</w:t>
            </w:r>
            <w:r w:rsidDel="00000000" w:rsidR="00000000" w:rsidRPr="00000000">
              <w:rPr>
                <w:rtl w:val="0"/>
              </w:rPr>
            </w:r>
          </w:p>
        </w:tc>
        <w:tc>
          <w:tcPr>
            <w:shd w:fill="f3f6fa"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Knowledge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widowControl w:val="0"/>
              <w:spacing w:line="240" w:lineRule="auto"/>
              <w:rPr>
                <w:sz w:val="20"/>
                <w:szCs w:val="20"/>
              </w:rPr>
            </w:pP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spacing w:line="240" w:lineRule="auto"/>
              <w:rPr>
                <w:sz w:val="20"/>
                <w:szCs w:val="20"/>
              </w:rPr>
            </w:pPr>
            <w:r w:rsidDel="00000000" w:rsidR="00000000" w:rsidRPr="00000000">
              <w:rPr>
                <w:sz w:val="20"/>
                <w:szCs w:val="20"/>
                <w:rtl w:val="0"/>
              </w:rPr>
              <w:t xml:space="preserve">  </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B5">
            <w:pPr>
              <w:widowControl w:val="0"/>
              <w:spacing w:line="240" w:lineRule="auto"/>
              <w:rPr/>
            </w:pPr>
            <w:r w:rsidDel="00000000" w:rsidR="00000000" w:rsidRPr="00000000">
              <w:rPr>
                <w:rtl w:val="0"/>
              </w:rPr>
            </w:r>
          </w:p>
        </w:tc>
        <w:tc>
          <w:tcPr>
            <w:shd w:fill="f3f6fa"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Skills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widowControl w:val="0"/>
              <w:spacing w:line="240" w:lineRule="auto"/>
              <w:rPr>
                <w:sz w:val="20"/>
                <w:szCs w:val="20"/>
              </w:rPr>
            </w:pP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B8">
            <w:pPr>
              <w:widowControl w:val="0"/>
              <w:spacing w:line="240" w:lineRule="auto"/>
              <w:rPr>
                <w:sz w:val="20"/>
                <w:szCs w:val="20"/>
              </w:rPr>
            </w:pP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BA">
            <w:pPr>
              <w:widowControl w:val="0"/>
              <w:spacing w:line="240" w:lineRule="auto"/>
              <w:rPr/>
            </w:pPr>
            <w:r w:rsidDel="00000000" w:rsidR="00000000" w:rsidRPr="00000000">
              <w:rPr>
                <w:rtl w:val="0"/>
              </w:rPr>
            </w:r>
          </w:p>
        </w:tc>
        <w:tc>
          <w:tcPr>
            <w:shd w:fill="f3f6fa"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Responsibility and Autonomy</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widowControl w:val="0"/>
              <w:spacing w:line="240" w:lineRule="auto"/>
              <w:rPr>
                <w:sz w:val="20"/>
                <w:szCs w:val="20"/>
              </w:rPr>
            </w:pP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BD">
            <w:pPr>
              <w:widowControl w:val="0"/>
              <w:spacing w:line="240" w:lineRule="auto"/>
              <w:rPr>
                <w:sz w:val="20"/>
                <w:szCs w:val="20"/>
              </w:rPr>
            </w:pPr>
            <w:r w:rsidDel="00000000" w:rsidR="00000000" w:rsidRPr="00000000">
              <w:rPr>
                <w:rtl w:val="0"/>
              </w:rPr>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BF">
            <w:pPr>
              <w:widowControl w:val="0"/>
              <w:spacing w:line="240" w:lineRule="auto"/>
              <w:rPr>
                <w:color w:val="434343"/>
                <w:sz w:val="20"/>
                <w:szCs w:val="20"/>
              </w:rPr>
            </w:pPr>
            <w:r w:rsidDel="00000000" w:rsidR="00000000" w:rsidRPr="00000000">
              <w:rPr>
                <w:i w:val="1"/>
                <w:iCs w:val="1"/>
                <w:color w:val="434343"/>
                <w:sz w:val="20"/>
                <w:szCs w:val="20"/>
                <w:rtl w:val="0"/>
              </w:rPr>
              <w:t xml:space="preserve">Workshop 2: Storytelling with Immigrant Children (Visual and Contextual Support)</w:t>
            </w:r>
            <w:r w:rsidDel="00000000" w:rsidR="00000000" w:rsidRPr="00000000">
              <w:rPr>
                <w:color w:val="434343"/>
                <w:sz w:val="20"/>
                <w:szCs w:val="20"/>
                <w:rtl w:val="0"/>
              </w:rPr>
              <w:br w:type="textWrapping"/>
            </w:r>
          </w:p>
        </w:tc>
        <w:tc>
          <w:tcPr>
            <w:shd w:fill="f3f6fa"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Knowledge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PLO1; PLO2</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C2">
            <w:pPr>
              <w:widowControl w:val="0"/>
              <w:spacing w:line="240" w:lineRule="auto"/>
              <w:rPr>
                <w:sz w:val="20"/>
                <w:szCs w:val="20"/>
              </w:rPr>
            </w:pPr>
            <w:r w:rsidDel="00000000" w:rsidR="00000000" w:rsidRPr="00000000">
              <w:rPr>
                <w:b w:val="1"/>
                <w:bCs w:val="1"/>
                <w:color w:val="f4a261"/>
                <w:sz w:val="20"/>
                <w:szCs w:val="20"/>
                <w:rtl w:val="0"/>
              </w:rPr>
              <w:t xml:space="preserve">W2LO1.</w:t>
            </w:r>
            <w:r w:rsidDel="00000000" w:rsidR="00000000" w:rsidRPr="00000000">
              <w:rPr>
                <w:color w:val="f4a261"/>
                <w:sz w:val="20"/>
                <w:szCs w:val="20"/>
                <w:rtl w:val="0"/>
              </w:rPr>
              <w:t xml:space="preserve"> </w:t>
            </w:r>
            <w:r w:rsidDel="00000000" w:rsidR="00000000" w:rsidRPr="00000000">
              <w:rPr>
                <w:sz w:val="20"/>
                <w:szCs w:val="20"/>
                <w:rtl w:val="0"/>
              </w:rPr>
              <w:t xml:space="preserve">The teacher/teacher candidate will develop awareness of the role of storytelling in maintaining the children’s identity through learning an additional language.</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C4">
            <w:pPr>
              <w:widowControl w:val="0"/>
              <w:spacing w:line="240" w:lineRule="auto"/>
              <w:rPr/>
            </w:pPr>
            <w:r w:rsidDel="00000000" w:rsidR="00000000" w:rsidRPr="00000000">
              <w:rPr>
                <w:rtl w:val="0"/>
              </w:rPr>
            </w:r>
          </w:p>
        </w:tc>
        <w:tc>
          <w:tcPr>
            <w:shd w:fill="f3f6fa" w:val="clear"/>
            <w:tcMar>
              <w:top w:w="100.0" w:type="dxa"/>
              <w:left w:w="100.0" w:type="dxa"/>
              <w:bottom w:w="100.0" w:type="dxa"/>
              <w:right w:w="100.0" w:type="dxa"/>
            </w:tcMar>
            <w:vAlign w:val="top"/>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Skills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PLO4</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C7">
            <w:pPr>
              <w:widowControl w:val="0"/>
              <w:spacing w:line="240" w:lineRule="auto"/>
              <w:rPr>
                <w:sz w:val="20"/>
                <w:szCs w:val="20"/>
              </w:rPr>
            </w:pPr>
            <w:r w:rsidDel="00000000" w:rsidR="00000000" w:rsidRPr="00000000">
              <w:rPr>
                <w:b w:val="1"/>
                <w:bCs w:val="1"/>
                <w:color w:val="f4a261"/>
                <w:sz w:val="20"/>
                <w:szCs w:val="20"/>
                <w:rtl w:val="0"/>
              </w:rPr>
              <w:t xml:space="preserve">W2LO2.</w:t>
            </w:r>
            <w:r w:rsidDel="00000000" w:rsidR="00000000" w:rsidRPr="00000000">
              <w:rPr>
                <w:b w:val="1"/>
                <w:bCs w:val="1"/>
                <w:sz w:val="20"/>
                <w:szCs w:val="20"/>
                <w:rtl w:val="0"/>
              </w:rPr>
              <w:t xml:space="preserve"> </w:t>
            </w:r>
            <w:r w:rsidDel="00000000" w:rsidR="00000000" w:rsidRPr="00000000">
              <w:rPr>
                <w:sz w:val="20"/>
                <w:szCs w:val="20"/>
                <w:rtl w:val="0"/>
              </w:rPr>
              <w:t xml:space="preserve">The teacher/teacher candidate will develop their practical skills through exercises they can use with children.</w:t>
            </w:r>
          </w:p>
        </w:tc>
      </w:tr>
      <w:tr>
        <w:trPr>
          <w:cantSplit w:val="0"/>
          <w:trHeight w:val="27.902343749983416"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C9">
            <w:pPr>
              <w:widowControl w:val="0"/>
              <w:spacing w:line="240" w:lineRule="auto"/>
              <w:rPr/>
            </w:pPr>
            <w:r w:rsidDel="00000000" w:rsidR="00000000" w:rsidRPr="00000000">
              <w:rPr>
                <w:rtl w:val="0"/>
              </w:rPr>
            </w:r>
          </w:p>
        </w:tc>
        <w:tc>
          <w:tcPr>
            <w:shd w:fill="f3f6fa" w:val="clear"/>
            <w:tcMar>
              <w:top w:w="100.0" w:type="dxa"/>
              <w:left w:w="100.0" w:type="dxa"/>
              <w:bottom w:w="100.0" w:type="dxa"/>
              <w:right w:w="100.0" w:type="dxa"/>
            </w:tcMar>
            <w:vAlign w:val="top"/>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Responsibility and Autonomy</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PLO6</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CC">
            <w:pPr>
              <w:widowControl w:val="0"/>
              <w:spacing w:line="240" w:lineRule="auto"/>
              <w:rPr>
                <w:sz w:val="20"/>
                <w:szCs w:val="20"/>
              </w:rPr>
            </w:pPr>
            <w:r w:rsidDel="00000000" w:rsidR="00000000" w:rsidRPr="00000000">
              <w:rPr>
                <w:b w:val="1"/>
                <w:bCs w:val="1"/>
                <w:color w:val="f4a261"/>
                <w:sz w:val="20"/>
                <w:szCs w:val="20"/>
                <w:rtl w:val="0"/>
              </w:rPr>
              <w:t xml:space="preserve">W2LO3.</w:t>
            </w:r>
            <w:r w:rsidDel="00000000" w:rsidR="00000000" w:rsidRPr="00000000">
              <w:rPr>
                <w:b w:val="1"/>
                <w:bCs w:val="1"/>
                <w:sz w:val="20"/>
                <w:szCs w:val="20"/>
                <w:rtl w:val="0"/>
              </w:rPr>
              <w:t xml:space="preserve"> </w:t>
            </w:r>
            <w:r w:rsidDel="00000000" w:rsidR="00000000" w:rsidRPr="00000000">
              <w:rPr>
                <w:sz w:val="20"/>
                <w:szCs w:val="20"/>
                <w:rtl w:val="0"/>
              </w:rPr>
              <w:t xml:space="preserve">The teacher/teacher candidate will create storytelling opportunities in their work with young children for language learning. </w:t>
            </w:r>
          </w:p>
        </w:tc>
      </w:tr>
      <w:tr>
        <w:trPr>
          <w:cantSplit w:val="0"/>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CE">
            <w:pPr>
              <w:widowControl w:val="0"/>
              <w:spacing w:line="240" w:lineRule="auto"/>
              <w:rPr>
                <w:sz w:val="20"/>
                <w:szCs w:val="20"/>
              </w:rPr>
            </w:pPr>
            <w:r w:rsidDel="00000000" w:rsidR="00000000" w:rsidRPr="00000000">
              <w:rPr>
                <w:i w:val="1"/>
                <w:iCs w:val="1"/>
                <w:color w:val="434343"/>
                <w:sz w:val="20"/>
                <w:szCs w:val="20"/>
                <w:rtl w:val="0"/>
              </w:rPr>
              <w:t xml:space="preserve">Workshop 3: Integrating Inclusive Language Games through Children’s Books on Migration</w:t>
            </w:r>
            <w:r w:rsidDel="00000000" w:rsidR="00000000" w:rsidRPr="00000000">
              <w:rPr>
                <w:rtl w:val="0"/>
              </w:rPr>
            </w:r>
          </w:p>
        </w:tc>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Knowledge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PLO2</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spacing w:line="240" w:lineRule="auto"/>
              <w:rPr>
                <w:sz w:val="20"/>
                <w:szCs w:val="20"/>
              </w:rPr>
            </w:pPr>
            <w:r w:rsidDel="00000000" w:rsidR="00000000" w:rsidRPr="00000000">
              <w:rPr>
                <w:b w:val="1"/>
                <w:bCs w:val="1"/>
                <w:color w:val="f4a261"/>
                <w:sz w:val="20"/>
                <w:szCs w:val="20"/>
                <w:rtl w:val="0"/>
              </w:rPr>
              <w:t xml:space="preserve">W3LO1.</w:t>
            </w:r>
            <w:r w:rsidDel="00000000" w:rsidR="00000000" w:rsidRPr="00000000">
              <w:rPr>
                <w:b w:val="1"/>
                <w:bCs w:val="1"/>
                <w:sz w:val="20"/>
                <w:szCs w:val="20"/>
                <w:rtl w:val="0"/>
              </w:rPr>
              <w:t xml:space="preserve"> </w:t>
            </w:r>
            <w:r w:rsidDel="00000000" w:rsidR="00000000" w:rsidRPr="00000000">
              <w:rPr>
                <w:sz w:val="20"/>
                <w:szCs w:val="20"/>
                <w:rtl w:val="0"/>
              </w:rPr>
              <w:t xml:space="preserve">The teacher/teacher candidate will acquire knowledge of the pedagogical approaches for using migration-themed picturebooks in teaching for young learners.</w:t>
            </w:r>
          </w:p>
        </w:tc>
      </w:tr>
      <w:tr>
        <w:trPr>
          <w:cantSplit w:val="0"/>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spacing w:line="240" w:lineRule="auto"/>
              <w:rPr/>
            </w:pPr>
            <w:r w:rsidDel="00000000" w:rsidR="00000000" w:rsidRPr="00000000">
              <w:rPr>
                <w:rtl w:val="0"/>
              </w:rPr>
            </w:r>
          </w:p>
        </w:tc>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0D4">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PLO1; PLO2</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line="240" w:lineRule="auto"/>
              <w:rPr>
                <w:b w:val="1"/>
                <w:bCs w:val="1"/>
                <w:sz w:val="20"/>
                <w:szCs w:val="20"/>
              </w:rPr>
            </w:pPr>
            <w:r w:rsidDel="00000000" w:rsidR="00000000" w:rsidRPr="00000000">
              <w:rPr>
                <w:b w:val="1"/>
                <w:bCs w:val="1"/>
                <w:color w:val="f4a261"/>
                <w:sz w:val="20"/>
                <w:szCs w:val="20"/>
                <w:rtl w:val="0"/>
              </w:rPr>
              <w:t xml:space="preserve">W3LO2.</w:t>
            </w:r>
            <w:r w:rsidDel="00000000" w:rsidR="00000000" w:rsidRPr="00000000">
              <w:rPr>
                <w:b w:val="1"/>
                <w:bCs w:val="1"/>
                <w:sz w:val="20"/>
                <w:szCs w:val="20"/>
                <w:rtl w:val="0"/>
              </w:rPr>
              <w:t xml:space="preserve"> </w:t>
            </w:r>
            <w:r w:rsidDel="00000000" w:rsidR="00000000" w:rsidRPr="00000000">
              <w:rPr>
                <w:sz w:val="20"/>
                <w:szCs w:val="20"/>
                <w:rtl w:val="0"/>
              </w:rPr>
              <w:t xml:space="preserve">The teacher/teacher candidate will acquire knowledge about the role and theoretical foundations of language games to create inclusive and immersive learning opportunities for young learners.</w:t>
            </w:r>
            <w:r w:rsidDel="00000000" w:rsidR="00000000" w:rsidRPr="00000000">
              <w:rPr>
                <w:rtl w:val="0"/>
              </w:rPr>
            </w:r>
          </w:p>
        </w:tc>
      </w:tr>
      <w:tr>
        <w:trPr>
          <w:cantSplit w:val="0"/>
          <w:trHeight w:val="6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line="240" w:lineRule="auto"/>
              <w:rPr/>
            </w:pPr>
            <w:r w:rsidDel="00000000" w:rsidR="00000000" w:rsidRPr="00000000">
              <w:rPr>
                <w:rtl w:val="0"/>
              </w:rPr>
            </w:r>
          </w:p>
        </w:tc>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0D9">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PLO3</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DB">
            <w:pPr>
              <w:widowControl w:val="0"/>
              <w:spacing w:line="240" w:lineRule="auto"/>
              <w:rPr>
                <w:b w:val="1"/>
                <w:bCs w:val="1"/>
                <w:sz w:val="20"/>
                <w:szCs w:val="20"/>
              </w:rPr>
            </w:pPr>
            <w:r w:rsidDel="00000000" w:rsidR="00000000" w:rsidRPr="00000000">
              <w:rPr>
                <w:b w:val="1"/>
                <w:bCs w:val="1"/>
                <w:color w:val="f4a261"/>
                <w:sz w:val="20"/>
                <w:szCs w:val="20"/>
                <w:rtl w:val="0"/>
              </w:rPr>
              <w:t xml:space="preserve">W3LO3.</w:t>
            </w:r>
            <w:r w:rsidDel="00000000" w:rsidR="00000000" w:rsidRPr="00000000">
              <w:rPr>
                <w:b w:val="1"/>
                <w:bCs w:val="1"/>
                <w:sz w:val="20"/>
                <w:szCs w:val="20"/>
                <w:rtl w:val="0"/>
              </w:rPr>
              <w:t xml:space="preserve"> </w:t>
            </w:r>
            <w:r w:rsidDel="00000000" w:rsidR="00000000" w:rsidRPr="00000000">
              <w:rPr>
                <w:sz w:val="20"/>
                <w:szCs w:val="20"/>
                <w:rtl w:val="0"/>
              </w:rPr>
              <w:t xml:space="preserve">The teacher/teacher candidate will describe the functions, opportunities, and limitations of digital and AI tools that can be integrated to language games through picturebooks.</w:t>
            </w:r>
            <w:r w:rsidDel="00000000" w:rsidR="00000000" w:rsidRPr="00000000">
              <w:rPr>
                <w:rtl w:val="0"/>
              </w:rPr>
            </w:r>
          </w:p>
        </w:tc>
      </w:tr>
      <w:tr>
        <w:trPr>
          <w:cantSplit w:val="0"/>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spacing w:line="240" w:lineRule="auto"/>
              <w:rPr/>
            </w:pPr>
            <w:r w:rsidDel="00000000" w:rsidR="00000000" w:rsidRPr="00000000">
              <w:rPr>
                <w:rtl w:val="0"/>
              </w:rPr>
            </w:r>
          </w:p>
        </w:tc>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Skills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PLO4</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spacing w:line="240" w:lineRule="auto"/>
              <w:rPr>
                <w:sz w:val="20"/>
                <w:szCs w:val="20"/>
              </w:rPr>
            </w:pPr>
            <w:r w:rsidDel="00000000" w:rsidR="00000000" w:rsidRPr="00000000">
              <w:rPr>
                <w:b w:val="1"/>
                <w:bCs w:val="1"/>
                <w:color w:val="f4a261"/>
                <w:sz w:val="20"/>
                <w:szCs w:val="20"/>
                <w:rtl w:val="0"/>
              </w:rPr>
              <w:t xml:space="preserve">W3LO4.</w:t>
            </w:r>
            <w:r w:rsidDel="00000000" w:rsidR="00000000" w:rsidRPr="00000000">
              <w:rPr>
                <w:b w:val="1"/>
                <w:bCs w:val="1"/>
                <w:sz w:val="20"/>
                <w:szCs w:val="20"/>
                <w:rtl w:val="0"/>
              </w:rPr>
              <w:t xml:space="preserve"> </w:t>
            </w:r>
            <w:r w:rsidDel="00000000" w:rsidR="00000000" w:rsidRPr="00000000">
              <w:rPr>
                <w:sz w:val="20"/>
                <w:szCs w:val="20"/>
                <w:rtl w:val="0"/>
              </w:rPr>
              <w:t xml:space="preserve">The teacher/teacher candidate will select migration-themed picturebooks through inclusive and sensitivity-oriented criteria and make pedagogical adaptations.</w:t>
            </w:r>
          </w:p>
        </w:tc>
      </w:tr>
      <w:tr>
        <w:trPr>
          <w:cantSplit w:val="0"/>
          <w:trHeight w:val="458.9999999999782"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E2">
            <w:pPr>
              <w:widowControl w:val="0"/>
              <w:spacing w:line="240" w:lineRule="auto"/>
              <w:rPr/>
            </w:pPr>
            <w:r w:rsidDel="00000000" w:rsidR="00000000" w:rsidRPr="00000000">
              <w:rPr>
                <w:rtl w:val="0"/>
              </w:rPr>
            </w:r>
          </w:p>
        </w:tc>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0E3">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PLO4</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line="240" w:lineRule="auto"/>
              <w:rPr>
                <w:b w:val="1"/>
                <w:bCs w:val="1"/>
                <w:sz w:val="20"/>
                <w:szCs w:val="20"/>
              </w:rPr>
            </w:pPr>
            <w:r w:rsidDel="00000000" w:rsidR="00000000" w:rsidRPr="00000000">
              <w:rPr>
                <w:b w:val="1"/>
                <w:bCs w:val="1"/>
                <w:color w:val="f4a261"/>
                <w:sz w:val="20"/>
                <w:szCs w:val="20"/>
                <w:rtl w:val="0"/>
              </w:rPr>
              <w:t xml:space="preserve">W3LO5.</w:t>
            </w:r>
            <w:r w:rsidDel="00000000" w:rsidR="00000000" w:rsidRPr="00000000">
              <w:rPr>
                <w:sz w:val="20"/>
                <w:szCs w:val="20"/>
                <w:rtl w:val="0"/>
              </w:rPr>
              <w:t xml:space="preserve"> The teacher/teacher candidate will design inclusive language games through migration-themed picturebooks and effectively integrate them to classroom practice.</w:t>
            </w:r>
            <w:r w:rsidDel="00000000" w:rsidR="00000000" w:rsidRPr="00000000">
              <w:rPr>
                <w:rtl w:val="0"/>
              </w:rPr>
            </w:r>
          </w:p>
        </w:tc>
      </w:tr>
      <w:tr>
        <w:trPr>
          <w:cantSplit w:val="0"/>
          <w:trHeight w:val="255"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E7">
            <w:pPr>
              <w:widowControl w:val="0"/>
              <w:spacing w:line="240" w:lineRule="auto"/>
              <w:rPr/>
            </w:pPr>
            <w:r w:rsidDel="00000000" w:rsidR="00000000" w:rsidRPr="00000000">
              <w:rPr>
                <w:rtl w:val="0"/>
              </w:rPr>
            </w:r>
          </w:p>
        </w:tc>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0E8">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PLO5</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EA">
            <w:pPr>
              <w:widowControl w:val="0"/>
              <w:spacing w:line="240" w:lineRule="auto"/>
              <w:rPr>
                <w:b w:val="1"/>
                <w:bCs w:val="1"/>
                <w:sz w:val="20"/>
                <w:szCs w:val="20"/>
              </w:rPr>
            </w:pPr>
            <w:r w:rsidDel="00000000" w:rsidR="00000000" w:rsidRPr="00000000">
              <w:rPr>
                <w:b w:val="1"/>
                <w:bCs w:val="1"/>
                <w:color w:val="f4a261"/>
                <w:sz w:val="20"/>
                <w:szCs w:val="20"/>
                <w:rtl w:val="0"/>
              </w:rPr>
              <w:t xml:space="preserve">W3LO6.</w:t>
            </w:r>
            <w:r w:rsidDel="00000000" w:rsidR="00000000" w:rsidRPr="00000000">
              <w:rPr>
                <w:b w:val="1"/>
                <w:bCs w:val="1"/>
                <w:sz w:val="20"/>
                <w:szCs w:val="20"/>
                <w:rtl w:val="0"/>
              </w:rPr>
              <w:t xml:space="preserve"> </w:t>
            </w:r>
            <w:r w:rsidDel="00000000" w:rsidR="00000000" w:rsidRPr="00000000">
              <w:rPr>
                <w:sz w:val="20"/>
                <w:szCs w:val="20"/>
                <w:rtl w:val="0"/>
              </w:rPr>
              <w:t xml:space="preserve">The teacher/teacher candidate will select appropriate digital and AI tools to support inclusive language games and apply them in a pedagogically coherent way. </w:t>
            </w:r>
            <w:r w:rsidDel="00000000" w:rsidR="00000000" w:rsidRPr="00000000">
              <w:rPr>
                <w:rtl w:val="0"/>
              </w:rPr>
            </w:r>
          </w:p>
        </w:tc>
      </w:tr>
      <w:tr>
        <w:trPr>
          <w:cantSplit w:val="0"/>
          <w:trHeight w:val="452.99999999998363"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rPr/>
            </w:pPr>
            <w:r w:rsidDel="00000000" w:rsidR="00000000" w:rsidRPr="00000000">
              <w:rPr>
                <w:rtl w:val="0"/>
              </w:rPr>
            </w:r>
          </w:p>
        </w:tc>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Responsibility and Autonomy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PLO6</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EF">
            <w:pPr>
              <w:widowControl w:val="0"/>
              <w:spacing w:line="240" w:lineRule="auto"/>
              <w:rPr>
                <w:sz w:val="20"/>
                <w:szCs w:val="20"/>
              </w:rPr>
            </w:pPr>
            <w:r w:rsidDel="00000000" w:rsidR="00000000" w:rsidRPr="00000000">
              <w:rPr>
                <w:b w:val="1"/>
                <w:bCs w:val="1"/>
                <w:color w:val="f4a261"/>
                <w:sz w:val="20"/>
                <w:szCs w:val="20"/>
                <w:rtl w:val="0"/>
              </w:rPr>
              <w:t xml:space="preserve">W3LO7.</w:t>
            </w:r>
            <w:r w:rsidDel="00000000" w:rsidR="00000000" w:rsidRPr="00000000">
              <w:rPr>
                <w:b w:val="1"/>
                <w:bCs w:val="1"/>
                <w:sz w:val="20"/>
                <w:szCs w:val="20"/>
                <w:rtl w:val="0"/>
              </w:rPr>
              <w:t xml:space="preserve"> </w:t>
            </w:r>
            <w:r w:rsidDel="00000000" w:rsidR="00000000" w:rsidRPr="00000000">
              <w:rPr>
                <w:sz w:val="20"/>
                <w:szCs w:val="20"/>
                <w:rtl w:val="0"/>
              </w:rPr>
              <w:t xml:space="preserve">The teacher/teacher candidate will actively participate in collaborative professional learning by sharing experiences with colleagues.</w:t>
            </w:r>
          </w:p>
        </w:tc>
      </w:tr>
      <w:tr>
        <w:trPr>
          <w:cantSplit w:val="0"/>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F1">
            <w:pPr>
              <w:widowControl w:val="0"/>
              <w:spacing w:line="240" w:lineRule="auto"/>
              <w:rPr/>
            </w:pPr>
            <w:r w:rsidDel="00000000" w:rsidR="00000000" w:rsidRPr="00000000">
              <w:rPr>
                <w:rtl w:val="0"/>
              </w:rPr>
            </w:r>
          </w:p>
        </w:tc>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0F2">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3">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PLO7</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spacing w:line="240" w:lineRule="auto"/>
              <w:rPr>
                <w:b w:val="1"/>
                <w:bCs w:val="1"/>
                <w:sz w:val="20"/>
                <w:szCs w:val="20"/>
              </w:rPr>
            </w:pPr>
            <w:r w:rsidDel="00000000" w:rsidR="00000000" w:rsidRPr="00000000">
              <w:rPr>
                <w:b w:val="1"/>
                <w:bCs w:val="1"/>
                <w:color w:val="f4a261"/>
                <w:sz w:val="20"/>
                <w:szCs w:val="20"/>
                <w:rtl w:val="0"/>
              </w:rPr>
              <w:t xml:space="preserve">W3LO8.</w:t>
            </w:r>
            <w:r w:rsidDel="00000000" w:rsidR="00000000" w:rsidRPr="00000000">
              <w:rPr>
                <w:b w:val="1"/>
                <w:bCs w:val="1"/>
                <w:sz w:val="20"/>
                <w:szCs w:val="20"/>
                <w:rtl w:val="0"/>
              </w:rPr>
              <w:t xml:space="preserve"> </w:t>
            </w:r>
            <w:r w:rsidDel="00000000" w:rsidR="00000000" w:rsidRPr="00000000">
              <w:rPr>
                <w:sz w:val="20"/>
                <w:szCs w:val="20"/>
                <w:rtl w:val="0"/>
              </w:rPr>
              <w:t xml:space="preserve">The teacher/teacher candidate will reflect on their inclusive language game practices and continuously pursue professional development based on these reflections.</w:t>
            </w:r>
            <w:r w:rsidDel="00000000" w:rsidR="00000000" w:rsidRPr="00000000">
              <w:rPr>
                <w:rtl w:val="0"/>
              </w:rPr>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spacing w:line="240" w:lineRule="auto"/>
              <w:rPr>
                <w:i w:val="1"/>
                <w:iCs w:val="1"/>
                <w:color w:val="434343"/>
                <w:sz w:val="20"/>
                <w:szCs w:val="20"/>
              </w:rPr>
            </w:pPr>
            <w:r w:rsidDel="00000000" w:rsidR="00000000" w:rsidRPr="00000000">
              <w:rPr>
                <w:i w:val="1"/>
                <w:iCs w:val="1"/>
                <w:color w:val="434343"/>
                <w:sz w:val="20"/>
                <w:szCs w:val="20"/>
                <w:rtl w:val="0"/>
              </w:rPr>
              <w:t xml:space="preserve">Workshop 4:  Creative Expression in Music and Drama: Fostering Imagination and Confidence in Childhood Education</w:t>
            </w:r>
          </w:p>
        </w:tc>
        <w:tc>
          <w:tcPr>
            <w:shd w:fill="f3f6fa" w:val="clear"/>
            <w:tcMar>
              <w:top w:w="100.0" w:type="dxa"/>
              <w:left w:w="100.0" w:type="dxa"/>
              <w:bottom w:w="100.0" w:type="dxa"/>
              <w:right w:w="100.0" w:type="dxa"/>
            </w:tcMar>
            <w:vAlign w:val="top"/>
          </w:tcPr>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Knowledge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F8">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PLO1; PLO2</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F9">
            <w:pPr>
              <w:widowControl w:val="0"/>
              <w:spacing w:line="240" w:lineRule="auto"/>
              <w:rPr>
                <w:sz w:val="20"/>
                <w:szCs w:val="20"/>
              </w:rPr>
            </w:pPr>
            <w:r w:rsidDel="00000000" w:rsidR="00000000" w:rsidRPr="00000000">
              <w:rPr>
                <w:b w:val="1"/>
                <w:bCs w:val="1"/>
                <w:color w:val="f4a261"/>
                <w:sz w:val="20"/>
                <w:szCs w:val="20"/>
                <w:rtl w:val="0"/>
              </w:rPr>
              <w:t xml:space="preserve">W4LO1. </w:t>
            </w:r>
            <w:r w:rsidDel="00000000" w:rsidR="00000000" w:rsidRPr="00000000">
              <w:rPr>
                <w:sz w:val="20"/>
                <w:szCs w:val="20"/>
                <w:rtl w:val="0"/>
              </w:rPr>
              <w:t xml:space="preserve">The teacher/teacher candidate will guide students to discover music through voice and body and to understand the importance of the voice.</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line="240" w:lineRule="auto"/>
              <w:rPr/>
            </w:pPr>
            <w:r w:rsidDel="00000000" w:rsidR="00000000" w:rsidRPr="00000000">
              <w:rPr>
                <w:rtl w:val="0"/>
              </w:rPr>
            </w:r>
          </w:p>
        </w:tc>
        <w:tc>
          <w:tcPr>
            <w:shd w:fill="f3f6fa" w:val="clear"/>
            <w:tcMar>
              <w:top w:w="100.0" w:type="dxa"/>
              <w:left w:w="100.0" w:type="dxa"/>
              <w:bottom w:w="100.0" w:type="dxa"/>
              <w:right w:w="100.0" w:type="dxa"/>
            </w:tcMar>
            <w:vAlign w:val="top"/>
          </w:tcPr>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Skills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PLO4</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spacing w:line="240" w:lineRule="auto"/>
              <w:rPr>
                <w:sz w:val="20"/>
                <w:szCs w:val="20"/>
              </w:rPr>
            </w:pPr>
            <w:r w:rsidDel="00000000" w:rsidR="00000000" w:rsidRPr="00000000">
              <w:rPr>
                <w:b w:val="1"/>
                <w:bCs w:val="1"/>
                <w:color w:val="f4a261"/>
                <w:sz w:val="20"/>
                <w:szCs w:val="20"/>
                <w:rtl w:val="0"/>
              </w:rPr>
              <w:t xml:space="preserve">W4LO2.</w:t>
            </w:r>
            <w:r w:rsidDel="00000000" w:rsidR="00000000" w:rsidRPr="00000000">
              <w:rPr>
                <w:b w:val="1"/>
                <w:bCs w:val="1"/>
                <w:sz w:val="20"/>
                <w:szCs w:val="20"/>
                <w:rtl w:val="0"/>
              </w:rPr>
              <w:t xml:space="preserve"> </w:t>
            </w:r>
            <w:r w:rsidDel="00000000" w:rsidR="00000000" w:rsidRPr="00000000">
              <w:rPr>
                <w:sz w:val="20"/>
                <w:szCs w:val="20"/>
                <w:rtl w:val="0"/>
              </w:rPr>
              <w:t xml:space="preserve">The teacher/teacher candidate will help students understand how what we say matters by learning to use voice effectively through correct diction, posture and delivery.</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00">
            <w:pPr>
              <w:widowControl w:val="0"/>
              <w:spacing w:line="240" w:lineRule="auto"/>
              <w:rPr/>
            </w:pPr>
            <w:r w:rsidDel="00000000" w:rsidR="00000000" w:rsidRPr="00000000">
              <w:rPr>
                <w:rtl w:val="0"/>
              </w:rPr>
            </w:r>
          </w:p>
        </w:tc>
        <w:tc>
          <w:tcPr>
            <w:shd w:fill="f3f6fa" w:val="clear"/>
            <w:tcMar>
              <w:top w:w="100.0" w:type="dxa"/>
              <w:left w:w="100.0" w:type="dxa"/>
              <w:bottom w:w="100.0" w:type="dxa"/>
              <w:right w:w="100.0" w:type="dxa"/>
            </w:tcMar>
            <w:vAlign w:val="top"/>
          </w:tcPr>
          <w:p w:rsidR="00000000" w:rsidDel="00000000" w:rsidP="00000000" w:rsidRDefault="00000000" w:rsidRPr="00000000" w14:paraId="000001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Responsibility and Autonomy</w:t>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PLO6</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03">
            <w:pPr>
              <w:widowControl w:val="0"/>
              <w:spacing w:line="240" w:lineRule="auto"/>
              <w:rPr>
                <w:sz w:val="20"/>
                <w:szCs w:val="20"/>
              </w:rPr>
            </w:pPr>
            <w:r w:rsidDel="00000000" w:rsidR="00000000" w:rsidRPr="00000000">
              <w:rPr>
                <w:b w:val="1"/>
                <w:bCs w:val="1"/>
                <w:color w:val="f4a261"/>
                <w:sz w:val="20"/>
                <w:szCs w:val="20"/>
                <w:rtl w:val="0"/>
              </w:rPr>
              <w:t xml:space="preserve">W4LO2.</w:t>
            </w:r>
            <w:r w:rsidDel="00000000" w:rsidR="00000000" w:rsidRPr="00000000">
              <w:rPr>
                <w:b w:val="1"/>
                <w:bCs w:val="1"/>
                <w:sz w:val="20"/>
                <w:szCs w:val="20"/>
                <w:rtl w:val="0"/>
              </w:rPr>
              <w:t xml:space="preserve"> </w:t>
            </w:r>
            <w:r w:rsidDel="00000000" w:rsidR="00000000" w:rsidRPr="00000000">
              <w:rPr>
                <w:sz w:val="20"/>
                <w:szCs w:val="20"/>
                <w:rtl w:val="0"/>
              </w:rPr>
              <w:t xml:space="preserve">The teacher/teacher candidate will build confidence in pupils and encourage critical thinking, memory, sequencing.</w:t>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line="240" w:lineRule="auto"/>
              <w:rPr>
                <w:i w:val="1"/>
                <w:iCs w:val="1"/>
                <w:color w:val="434343"/>
                <w:sz w:val="20"/>
                <w:szCs w:val="20"/>
              </w:rPr>
            </w:pPr>
            <w:r w:rsidDel="00000000" w:rsidR="00000000" w:rsidRPr="00000000">
              <w:rPr>
                <w:i w:val="1"/>
                <w:iCs w:val="1"/>
                <w:color w:val="434343"/>
                <w:sz w:val="20"/>
                <w:szCs w:val="20"/>
                <w:rtl w:val="0"/>
              </w:rPr>
              <w:t xml:space="preserve">Workshop 5: Creative Drama for Inclusion and Diversity in Plurilingual Classrooms</w:t>
            </w:r>
          </w:p>
        </w:tc>
        <w:tc>
          <w:tcPr>
            <w:shd w:fill="f3f6fa" w:val="clear"/>
            <w:tcMar>
              <w:top w:w="100.0" w:type="dxa"/>
              <w:left w:w="100.0" w:type="dxa"/>
              <w:bottom w:w="100.0" w:type="dxa"/>
              <w:right w:w="100.0" w:type="dxa"/>
            </w:tcMar>
            <w:vAlign w:val="top"/>
          </w:tcPr>
          <w:p w:rsidR="00000000" w:rsidDel="00000000" w:rsidP="00000000" w:rsidRDefault="00000000" w:rsidRPr="00000000" w14:paraId="000001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Knowledge</w:t>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PLO1; PLO2</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08">
            <w:pPr>
              <w:widowControl w:val="0"/>
              <w:spacing w:line="240" w:lineRule="auto"/>
              <w:rPr>
                <w:sz w:val="20"/>
                <w:szCs w:val="20"/>
              </w:rPr>
            </w:pPr>
            <w:r w:rsidDel="00000000" w:rsidR="00000000" w:rsidRPr="00000000">
              <w:rPr>
                <w:b w:val="1"/>
                <w:bCs w:val="1"/>
                <w:color w:val="f4a261"/>
                <w:sz w:val="20"/>
                <w:szCs w:val="20"/>
                <w:rtl w:val="0"/>
              </w:rPr>
              <w:t xml:space="preserve">W5LO1.</w:t>
            </w:r>
            <w:r w:rsidDel="00000000" w:rsidR="00000000" w:rsidRPr="00000000">
              <w:rPr>
                <w:b w:val="1"/>
                <w:bCs w:val="1"/>
                <w:sz w:val="20"/>
                <w:szCs w:val="20"/>
                <w:rtl w:val="0"/>
              </w:rPr>
              <w:t xml:space="preserve"> </w:t>
            </w:r>
            <w:r w:rsidDel="00000000" w:rsidR="00000000" w:rsidRPr="00000000">
              <w:rPr>
                <w:sz w:val="20"/>
                <w:szCs w:val="20"/>
                <w:rtl w:val="0"/>
              </w:rPr>
              <w:t xml:space="preserve">The teacher/teacher candidate will gain knowledge of the role of drama in children’s learning.</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spacing w:line="240" w:lineRule="auto"/>
              <w:rPr/>
            </w:pPr>
            <w:r w:rsidDel="00000000" w:rsidR="00000000" w:rsidRPr="00000000">
              <w:rPr>
                <w:rtl w:val="0"/>
              </w:rPr>
            </w:r>
          </w:p>
        </w:tc>
        <w:tc>
          <w:tcPr>
            <w:shd w:fill="f3f6fa" w:val="clear"/>
            <w:tcMar>
              <w:top w:w="100.0" w:type="dxa"/>
              <w:left w:w="100.0" w:type="dxa"/>
              <w:bottom w:w="100.0" w:type="dxa"/>
              <w:right w:w="100.0" w:type="dxa"/>
            </w:tcMar>
            <w:vAlign w:val="top"/>
          </w:tcPr>
          <w:p w:rsidR="00000000" w:rsidDel="00000000" w:rsidP="00000000" w:rsidRDefault="00000000" w:rsidRPr="00000000" w14:paraId="000001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Skills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PLO4</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0D">
            <w:pPr>
              <w:widowControl w:val="0"/>
              <w:spacing w:line="240" w:lineRule="auto"/>
              <w:rPr>
                <w:sz w:val="20"/>
                <w:szCs w:val="20"/>
              </w:rPr>
            </w:pPr>
            <w:r w:rsidDel="00000000" w:rsidR="00000000" w:rsidRPr="00000000">
              <w:rPr>
                <w:b w:val="1"/>
                <w:bCs w:val="1"/>
                <w:color w:val="f4a261"/>
                <w:sz w:val="20"/>
                <w:szCs w:val="20"/>
                <w:rtl w:val="0"/>
              </w:rPr>
              <w:t xml:space="preserve">W5LO2. </w:t>
            </w:r>
            <w:r w:rsidDel="00000000" w:rsidR="00000000" w:rsidRPr="00000000">
              <w:rPr>
                <w:sz w:val="20"/>
                <w:szCs w:val="20"/>
                <w:rtl w:val="0"/>
              </w:rPr>
              <w:t xml:space="preserve">The teacher/teacher candidate will develop skills in developing drama tools for use with young children in language learning. </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0F">
            <w:pPr>
              <w:widowControl w:val="0"/>
              <w:spacing w:line="240" w:lineRule="auto"/>
              <w:rPr/>
            </w:pPr>
            <w:r w:rsidDel="00000000" w:rsidR="00000000" w:rsidRPr="00000000">
              <w:rPr>
                <w:rtl w:val="0"/>
              </w:rPr>
            </w:r>
          </w:p>
        </w:tc>
        <w:tc>
          <w:tcPr>
            <w:shd w:fill="f3f6fa" w:val="clear"/>
            <w:tcMar>
              <w:top w:w="100.0" w:type="dxa"/>
              <w:left w:w="100.0" w:type="dxa"/>
              <w:bottom w:w="100.0" w:type="dxa"/>
              <w:right w:w="100.0" w:type="dxa"/>
            </w:tcMar>
            <w:vAlign w:val="top"/>
          </w:tcPr>
          <w:p w:rsidR="00000000" w:rsidDel="00000000" w:rsidP="00000000" w:rsidRDefault="00000000" w:rsidRPr="00000000" w14:paraId="000001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Responsibility and Autonomy</w:t>
            </w:r>
          </w:p>
        </w:tc>
        <w:tc>
          <w:tcPr>
            <w:shd w:fill="auto" w:val="clear"/>
            <w:tcMar>
              <w:top w:w="100.0" w:type="dxa"/>
              <w:left w:w="100.0" w:type="dxa"/>
              <w:bottom w:w="100.0" w:type="dxa"/>
              <w:right w:w="100.0" w:type="dxa"/>
            </w:tcMar>
            <w:vAlign w:val="top"/>
          </w:tcPr>
          <w:p w:rsidR="00000000" w:rsidDel="00000000" w:rsidP="00000000" w:rsidRDefault="00000000" w:rsidRPr="00000000" w14:paraId="00000111">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PLO6</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12">
            <w:pPr>
              <w:widowControl w:val="0"/>
              <w:spacing w:line="240" w:lineRule="auto"/>
              <w:rPr>
                <w:sz w:val="20"/>
                <w:szCs w:val="20"/>
              </w:rPr>
            </w:pPr>
            <w:r w:rsidDel="00000000" w:rsidR="00000000" w:rsidRPr="00000000">
              <w:rPr>
                <w:b w:val="1"/>
                <w:bCs w:val="1"/>
                <w:color w:val="f4a261"/>
                <w:sz w:val="20"/>
                <w:szCs w:val="20"/>
                <w:rtl w:val="0"/>
              </w:rPr>
              <w:t xml:space="preserve">W5LO3.</w:t>
            </w:r>
            <w:r w:rsidDel="00000000" w:rsidR="00000000" w:rsidRPr="00000000">
              <w:rPr>
                <w:b w:val="1"/>
                <w:bCs w:val="1"/>
                <w:sz w:val="20"/>
                <w:szCs w:val="20"/>
                <w:rtl w:val="0"/>
              </w:rPr>
              <w:t xml:space="preserve"> </w:t>
            </w:r>
            <w:r w:rsidDel="00000000" w:rsidR="00000000" w:rsidRPr="00000000">
              <w:rPr>
                <w:sz w:val="20"/>
                <w:szCs w:val="20"/>
                <w:rtl w:val="0"/>
              </w:rPr>
              <w:t xml:space="preserve">The teacher/teacher candidate will act independently in applying drama tools to their work with young children in language learning. </w:t>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14">
            <w:pPr>
              <w:widowControl w:val="0"/>
              <w:spacing w:line="240" w:lineRule="auto"/>
              <w:rPr>
                <w:i w:val="1"/>
                <w:iCs w:val="1"/>
                <w:color w:val="434343"/>
                <w:sz w:val="20"/>
                <w:szCs w:val="20"/>
              </w:rPr>
            </w:pPr>
            <w:r w:rsidDel="00000000" w:rsidR="00000000" w:rsidRPr="00000000">
              <w:rPr>
                <w:i w:val="1"/>
                <w:iCs w:val="1"/>
                <w:color w:val="434343"/>
                <w:sz w:val="20"/>
                <w:szCs w:val="20"/>
                <w:rtl w:val="0"/>
              </w:rPr>
              <w:t xml:space="preserve">Seminar: Together in Learning: Empowering Parental Involvement in Plurilingual Classrooms</w:t>
            </w:r>
          </w:p>
        </w:tc>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1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3572b0"/>
                <w:sz w:val="20"/>
                <w:szCs w:val="20"/>
              </w:rPr>
            </w:pPr>
            <w:r w:rsidDel="00000000" w:rsidR="00000000" w:rsidRPr="00000000">
              <w:rPr>
                <w:b w:val="1"/>
                <w:bCs w:val="1"/>
                <w:i w:val="1"/>
                <w:iCs w:val="1"/>
                <w:color w:val="2b5fa8"/>
                <w:sz w:val="20"/>
                <w:szCs w:val="20"/>
                <w:rtl w:val="0"/>
              </w:rPr>
              <w:t xml:space="preserve">Knowledge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6">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PLO2</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17">
            <w:pPr>
              <w:widowControl w:val="0"/>
              <w:spacing w:line="240" w:lineRule="auto"/>
              <w:rPr>
                <w:sz w:val="20"/>
                <w:szCs w:val="20"/>
              </w:rPr>
            </w:pPr>
            <w:r w:rsidDel="00000000" w:rsidR="00000000" w:rsidRPr="00000000">
              <w:rPr>
                <w:b w:val="1"/>
                <w:bCs w:val="1"/>
                <w:color w:val="f4a261"/>
                <w:sz w:val="20"/>
                <w:szCs w:val="20"/>
                <w:rtl w:val="0"/>
              </w:rPr>
              <w:t xml:space="preserve">SL01. </w:t>
            </w:r>
            <w:r w:rsidDel="00000000" w:rsidR="00000000" w:rsidRPr="00000000">
              <w:rPr>
                <w:sz w:val="20"/>
                <w:szCs w:val="20"/>
                <w:rtl w:val="0"/>
              </w:rPr>
              <w:t xml:space="preserve">The teacher/teacher candidate will explain how the plurilingual notebook project operationalises key principles of immersion-based pedagogy for young learners from migrant backgrounds.</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19">
            <w:pPr>
              <w:widowControl w:val="0"/>
              <w:spacing w:after="0" w:before="0" w:line="240" w:lineRule="auto"/>
              <w:ind w:left="0" w:firstLine="0"/>
              <w:rPr/>
            </w:pPr>
            <w:r w:rsidDel="00000000" w:rsidR="00000000" w:rsidRPr="00000000">
              <w:rPr>
                <w:rtl w:val="0"/>
              </w:rPr>
            </w:r>
          </w:p>
        </w:tc>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11A">
            <w:pPr>
              <w:widowControl w:val="0"/>
              <w:spacing w:after="0" w:before="0" w:line="240" w:lineRule="auto"/>
              <w:ind w:left="0" w:firstLine="0"/>
              <w:rPr>
                <w:i w:val="1"/>
                <w:iCs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B">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PLO1</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1C">
            <w:pPr>
              <w:widowControl w:val="0"/>
              <w:spacing w:line="240" w:lineRule="auto"/>
              <w:rPr>
                <w:sz w:val="20"/>
                <w:szCs w:val="20"/>
              </w:rPr>
            </w:pPr>
            <w:r w:rsidDel="00000000" w:rsidR="00000000" w:rsidRPr="00000000">
              <w:rPr>
                <w:b w:val="1"/>
                <w:bCs w:val="1"/>
                <w:color w:val="f4a261"/>
                <w:sz w:val="20"/>
                <w:szCs w:val="20"/>
                <w:rtl w:val="0"/>
              </w:rPr>
              <w:t xml:space="preserve">SL02.</w:t>
            </w:r>
            <w:r w:rsidDel="00000000" w:rsidR="00000000" w:rsidRPr="00000000">
              <w:rPr>
                <w:sz w:val="20"/>
                <w:szCs w:val="20"/>
                <w:rtl w:val="0"/>
              </w:rPr>
              <w:t xml:space="preserve"> The teacher/teacher candidate will identify and describe specific inclusive pedagogy and plurilingualism strategies used in the project (e.g. use of home languages, co-construction with families, cross-country keyword framework). </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1E">
            <w:pPr>
              <w:widowControl w:val="0"/>
              <w:spacing w:after="0" w:before="0" w:line="240" w:lineRule="auto"/>
              <w:ind w:left="0" w:firstLine="0"/>
              <w:rPr/>
            </w:pPr>
            <w:r w:rsidDel="00000000" w:rsidR="00000000" w:rsidRPr="00000000">
              <w:rPr>
                <w:rtl w:val="0"/>
              </w:rPr>
            </w:r>
          </w:p>
        </w:tc>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11F">
            <w:pPr>
              <w:widowControl w:val="0"/>
              <w:spacing w:after="0" w:before="0" w:line="240" w:lineRule="auto"/>
              <w:ind w:left="0" w:firstLine="0"/>
              <w:rPr>
                <w:i w:val="1"/>
                <w:iCs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0">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PLO3</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21">
            <w:pPr>
              <w:widowControl w:val="0"/>
              <w:spacing w:line="240" w:lineRule="auto"/>
              <w:rPr>
                <w:sz w:val="20"/>
                <w:szCs w:val="20"/>
              </w:rPr>
            </w:pPr>
            <w:r w:rsidDel="00000000" w:rsidR="00000000" w:rsidRPr="00000000">
              <w:rPr>
                <w:b w:val="1"/>
                <w:bCs w:val="1"/>
                <w:color w:val="f4a261"/>
                <w:sz w:val="20"/>
                <w:szCs w:val="20"/>
                <w:rtl w:val="0"/>
              </w:rPr>
              <w:t xml:space="preserve">SL03.</w:t>
            </w:r>
            <w:r w:rsidDel="00000000" w:rsidR="00000000" w:rsidRPr="00000000">
              <w:rPr>
                <w:b w:val="1"/>
                <w:bCs w:val="1"/>
                <w:sz w:val="20"/>
                <w:szCs w:val="20"/>
                <w:rtl w:val="0"/>
              </w:rPr>
              <w:t xml:space="preserve"> </w:t>
            </w:r>
            <w:r w:rsidDel="00000000" w:rsidR="00000000" w:rsidRPr="00000000">
              <w:rPr>
                <w:sz w:val="20"/>
                <w:szCs w:val="20"/>
                <w:rtl w:val="0"/>
              </w:rPr>
              <w:t xml:space="preserve">The teacher/teacher candidate will recognise examples of digital and AI-supported practices that can be connected to the project (e.g. digital presentation of country pages, AI-assisted translation or material design) and how these support inclusive, immersion-based learning.</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23">
            <w:pPr>
              <w:widowControl w:val="0"/>
              <w:spacing w:after="0" w:before="0" w:line="240" w:lineRule="auto"/>
              <w:ind w:left="0" w:firstLine="0"/>
              <w:rPr>
                <w:sz w:val="20"/>
                <w:szCs w:val="20"/>
              </w:rPr>
            </w:pPr>
            <w:r w:rsidDel="00000000" w:rsidR="00000000" w:rsidRPr="00000000">
              <w:rPr>
                <w:rtl w:val="0"/>
              </w:rPr>
            </w:r>
          </w:p>
        </w:tc>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124">
            <w:pPr>
              <w:widowControl w:val="0"/>
              <w:spacing w:line="240" w:lineRule="auto"/>
              <w:rPr>
                <w:b w:val="1"/>
                <w:bCs w:val="1"/>
                <w:color w:val="3572b0"/>
                <w:sz w:val="20"/>
                <w:szCs w:val="20"/>
              </w:rPr>
            </w:pPr>
            <w:r w:rsidDel="00000000" w:rsidR="00000000" w:rsidRPr="00000000">
              <w:rPr>
                <w:b w:val="1"/>
                <w:bCs w:val="1"/>
                <w:i w:val="1"/>
                <w:iCs w:val="1"/>
                <w:color w:val="2b5fa8"/>
                <w:sz w:val="20"/>
                <w:szCs w:val="20"/>
                <w:rtl w:val="0"/>
              </w:rPr>
              <w:t xml:space="preserve">Skills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5">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PLO4</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26">
            <w:pPr>
              <w:widowControl w:val="0"/>
              <w:spacing w:line="240" w:lineRule="auto"/>
              <w:rPr>
                <w:sz w:val="20"/>
                <w:szCs w:val="20"/>
              </w:rPr>
            </w:pPr>
            <w:r w:rsidDel="00000000" w:rsidR="00000000" w:rsidRPr="00000000">
              <w:rPr>
                <w:b w:val="1"/>
                <w:bCs w:val="1"/>
                <w:color w:val="f4a261"/>
                <w:sz w:val="20"/>
                <w:szCs w:val="20"/>
                <w:rtl w:val="0"/>
              </w:rPr>
              <w:t xml:space="preserve">SL04.</w:t>
            </w:r>
            <w:r w:rsidDel="00000000" w:rsidR="00000000" w:rsidRPr="00000000">
              <w:rPr>
                <w:sz w:val="20"/>
                <w:szCs w:val="20"/>
                <w:rtl w:val="0"/>
              </w:rPr>
              <w:t xml:space="preserve"> The teacher/teacher candidate will use the plurilingual notebook model as a template to design, implement, and evaluate their own inclusive, immersion-based activities for young learners from migrant backgrounds.</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28">
            <w:pPr>
              <w:widowControl w:val="0"/>
              <w:spacing w:after="0" w:before="0" w:line="240" w:lineRule="auto"/>
              <w:ind w:left="0" w:firstLine="0"/>
              <w:rPr>
                <w:sz w:val="20"/>
                <w:szCs w:val="20"/>
              </w:rPr>
            </w:pPr>
            <w:r w:rsidDel="00000000" w:rsidR="00000000" w:rsidRPr="00000000">
              <w:rPr>
                <w:rtl w:val="0"/>
              </w:rPr>
            </w:r>
          </w:p>
        </w:tc>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129">
            <w:pPr>
              <w:widowControl w:val="0"/>
              <w:spacing w:after="0" w:before="0" w:line="240" w:lineRule="auto"/>
              <w:ind w:left="0" w:firstLine="0"/>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A">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PLO5</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2B">
            <w:pPr>
              <w:widowControl w:val="0"/>
              <w:spacing w:line="240" w:lineRule="auto"/>
              <w:rPr>
                <w:sz w:val="20"/>
                <w:szCs w:val="20"/>
              </w:rPr>
            </w:pPr>
            <w:r w:rsidDel="00000000" w:rsidR="00000000" w:rsidRPr="00000000">
              <w:rPr>
                <w:b w:val="1"/>
                <w:bCs w:val="1"/>
                <w:color w:val="f4a261"/>
                <w:sz w:val="20"/>
                <w:szCs w:val="20"/>
                <w:rtl w:val="0"/>
              </w:rPr>
              <w:t xml:space="preserve">SL05.</w:t>
            </w:r>
            <w:r w:rsidDel="00000000" w:rsidR="00000000" w:rsidRPr="00000000">
              <w:rPr>
                <w:b w:val="1"/>
                <w:bCs w:val="1"/>
                <w:sz w:val="20"/>
                <w:szCs w:val="20"/>
                <w:rtl w:val="0"/>
              </w:rPr>
              <w:t xml:space="preserve"> </w:t>
            </w:r>
            <w:r w:rsidDel="00000000" w:rsidR="00000000" w:rsidRPr="00000000">
              <w:rPr>
                <w:sz w:val="20"/>
                <w:szCs w:val="20"/>
                <w:rtl w:val="0"/>
              </w:rPr>
              <w:t xml:space="preserve">The teacher/teacher candidate will propose concrete ways to integrate suitable digital and AI tools (e.g.translation tools, interactive whiteboards, AI music creation tools) into similar plurilingual, family-inclusive projects.</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2D">
            <w:pPr>
              <w:widowControl w:val="0"/>
              <w:spacing w:after="0" w:before="0" w:line="240" w:lineRule="auto"/>
              <w:ind w:left="0" w:firstLine="0"/>
              <w:rPr>
                <w:sz w:val="20"/>
                <w:szCs w:val="20"/>
              </w:rPr>
            </w:pPr>
            <w:r w:rsidDel="00000000" w:rsidR="00000000" w:rsidRPr="00000000">
              <w:rPr>
                <w:rtl w:val="0"/>
              </w:rPr>
            </w:r>
          </w:p>
        </w:tc>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12E">
            <w:pPr>
              <w:widowControl w:val="0"/>
              <w:spacing w:after="0" w:before="0" w:line="240" w:lineRule="auto"/>
              <w:ind w:left="0" w:firstLine="0"/>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F">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PLO6</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30">
            <w:pPr>
              <w:widowControl w:val="0"/>
              <w:spacing w:line="240" w:lineRule="auto"/>
              <w:rPr>
                <w:sz w:val="20"/>
                <w:szCs w:val="20"/>
              </w:rPr>
            </w:pPr>
            <w:r w:rsidDel="00000000" w:rsidR="00000000" w:rsidRPr="00000000">
              <w:rPr>
                <w:b w:val="1"/>
                <w:bCs w:val="1"/>
                <w:color w:val="f4a261"/>
                <w:sz w:val="20"/>
                <w:szCs w:val="20"/>
                <w:rtl w:val="0"/>
              </w:rPr>
              <w:t xml:space="preserve">SL06. </w:t>
            </w:r>
            <w:r w:rsidDel="00000000" w:rsidR="00000000" w:rsidRPr="00000000">
              <w:rPr>
                <w:sz w:val="20"/>
                <w:szCs w:val="20"/>
                <w:rtl w:val="0"/>
              </w:rPr>
              <w:t xml:space="preserve">The teacher/teacher candidate will outline how they would plan and manage the full cycle of such a project in their own context—from initial family engagement to classroom implementation and assessment—making informed professional decisions at each stage.</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32">
            <w:pPr>
              <w:widowControl w:val="0"/>
              <w:spacing w:after="0" w:before="0" w:line="240" w:lineRule="auto"/>
              <w:ind w:left="0" w:firstLine="0"/>
              <w:rPr>
                <w:sz w:val="20"/>
                <w:szCs w:val="20"/>
              </w:rPr>
            </w:pPr>
            <w:r w:rsidDel="00000000" w:rsidR="00000000" w:rsidRPr="00000000">
              <w:rPr>
                <w:rtl w:val="0"/>
              </w:rPr>
            </w:r>
          </w:p>
        </w:tc>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133">
            <w:pPr>
              <w:widowControl w:val="0"/>
              <w:spacing w:line="240" w:lineRule="auto"/>
              <w:rPr>
                <w:b w:val="1"/>
                <w:bCs w:val="1"/>
                <w:color w:val="3572b0"/>
                <w:sz w:val="20"/>
                <w:szCs w:val="20"/>
              </w:rPr>
            </w:pPr>
            <w:r w:rsidDel="00000000" w:rsidR="00000000" w:rsidRPr="00000000">
              <w:rPr>
                <w:b w:val="1"/>
                <w:bCs w:val="1"/>
                <w:i w:val="1"/>
                <w:iCs w:val="1"/>
                <w:color w:val="2b5fa8"/>
                <w:sz w:val="20"/>
                <w:szCs w:val="20"/>
                <w:rtl w:val="0"/>
              </w:rPr>
              <w:t xml:space="preserve">Responsibility and Autonomy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4">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PLO7</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35">
            <w:pPr>
              <w:widowControl w:val="0"/>
              <w:spacing w:line="240" w:lineRule="auto"/>
              <w:rPr>
                <w:sz w:val="20"/>
                <w:szCs w:val="20"/>
              </w:rPr>
            </w:pPr>
            <w:r w:rsidDel="00000000" w:rsidR="00000000" w:rsidRPr="00000000">
              <w:rPr>
                <w:b w:val="1"/>
                <w:bCs w:val="1"/>
                <w:color w:val="f4a261"/>
                <w:sz w:val="20"/>
                <w:szCs w:val="20"/>
                <w:rtl w:val="0"/>
              </w:rPr>
              <w:t xml:space="preserve">SL07.</w:t>
            </w:r>
            <w:r w:rsidDel="00000000" w:rsidR="00000000" w:rsidRPr="00000000">
              <w:rPr>
                <w:b w:val="1"/>
                <w:bCs w:val="1"/>
                <w:sz w:val="20"/>
                <w:szCs w:val="20"/>
                <w:rtl w:val="0"/>
              </w:rPr>
              <w:t xml:space="preserve"> </w:t>
            </w:r>
            <w:r w:rsidDel="00000000" w:rsidR="00000000" w:rsidRPr="00000000">
              <w:rPr>
                <w:sz w:val="20"/>
                <w:szCs w:val="20"/>
                <w:rtl w:val="0"/>
              </w:rPr>
              <w:t xml:space="preserve">The teacher/teacher candidate will reflect critically on their current practice in relation to immersion-based, inclusive, plurilingual pedagogy and identify personal learning goals.</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37">
            <w:pPr>
              <w:widowControl w:val="0"/>
              <w:spacing w:after="0" w:before="0" w:line="240" w:lineRule="auto"/>
              <w:ind w:left="0" w:firstLine="0"/>
              <w:rPr>
                <w:sz w:val="20"/>
                <w:szCs w:val="20"/>
              </w:rPr>
            </w:pPr>
            <w:r w:rsidDel="00000000" w:rsidR="00000000" w:rsidRPr="00000000">
              <w:rPr>
                <w:rtl w:val="0"/>
              </w:rPr>
            </w:r>
          </w:p>
        </w:tc>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138">
            <w:pPr>
              <w:widowControl w:val="0"/>
              <w:spacing w:after="0" w:before="0" w:line="240" w:lineRule="auto"/>
              <w:ind w:left="0" w:firstLine="0"/>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9">
            <w:pPr>
              <w:widowControl w:val="0"/>
              <w:spacing w:line="240" w:lineRule="auto"/>
              <w:rPr>
                <w:b w:val="1"/>
                <w:bCs w:val="1"/>
                <w:color w:val="f4a261"/>
                <w:sz w:val="20"/>
                <w:szCs w:val="20"/>
              </w:rPr>
            </w:pPr>
            <w:r w:rsidDel="00000000" w:rsidR="00000000" w:rsidRPr="00000000">
              <w:rPr>
                <w:b w:val="1"/>
                <w:bCs w:val="1"/>
                <w:color w:val="f4a261"/>
                <w:sz w:val="20"/>
                <w:szCs w:val="20"/>
                <w:rtl w:val="0"/>
              </w:rPr>
              <w:t xml:space="preserve">PLO7</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3A">
            <w:pPr>
              <w:widowControl w:val="0"/>
              <w:spacing w:line="240" w:lineRule="auto"/>
              <w:rPr>
                <w:sz w:val="20"/>
                <w:szCs w:val="20"/>
              </w:rPr>
            </w:pPr>
            <w:r w:rsidDel="00000000" w:rsidR="00000000" w:rsidRPr="00000000">
              <w:rPr>
                <w:b w:val="1"/>
                <w:bCs w:val="1"/>
                <w:color w:val="f4a261"/>
                <w:sz w:val="20"/>
                <w:szCs w:val="20"/>
                <w:rtl w:val="0"/>
              </w:rPr>
              <w:t xml:space="preserve">SL08.</w:t>
            </w:r>
            <w:r w:rsidDel="00000000" w:rsidR="00000000" w:rsidRPr="00000000">
              <w:rPr>
                <w:color w:val="f4a261"/>
                <w:sz w:val="20"/>
                <w:szCs w:val="20"/>
                <w:rtl w:val="0"/>
              </w:rPr>
              <w:t xml:space="preserve"> </w:t>
            </w:r>
            <w:r w:rsidDel="00000000" w:rsidR="00000000" w:rsidRPr="00000000">
              <w:rPr>
                <w:sz w:val="20"/>
                <w:szCs w:val="20"/>
                <w:rtl w:val="0"/>
              </w:rPr>
              <w:t xml:space="preserve">The teacher/teacher candidate will describe how ongoing collaboration with colleagues and families (e.g. co-designing activities, sharing reflections after implementation) can be used as a structured professional learning process to improve their teaching.</w:t>
            </w:r>
          </w:p>
        </w:tc>
      </w:tr>
    </w:tbl>
    <w:p w:rsidR="00000000" w:rsidDel="00000000" w:rsidP="00000000" w:rsidRDefault="00000000" w:rsidRPr="00000000" w14:paraId="0000013C">
      <w:pPr>
        <w:pStyle w:val="Heading1"/>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00" w:line="276" w:lineRule="auto"/>
        <w:ind w:left="0" w:right="0" w:firstLine="0"/>
        <w:jc w:val="left"/>
        <w:rPr>
          <w:b w:val="1"/>
          <w:bCs w:val="1"/>
          <w:color w:val="2b5fa8"/>
        </w:rPr>
      </w:pPr>
      <w:bookmarkStart w:colFirst="0" w:colLast="0" w:name="_15s4uzqoimc5" w:id="18"/>
      <w:bookmarkEnd w:id="18"/>
      <w:r w:rsidDel="00000000" w:rsidR="00000000" w:rsidRPr="00000000">
        <w:rPr>
          <w:b w:val="1"/>
          <w:bCs w:val="1"/>
          <w:color w:val="2b5fa8"/>
          <w:sz w:val="24"/>
          <w:szCs w:val="24"/>
          <w:rtl w:val="0"/>
        </w:rPr>
        <w:t xml:space="preserve">4. Overview of the Teacher Training Programme</w:t>
      </w:r>
      <w:r w:rsidDel="00000000" w:rsidR="00000000" w:rsidRPr="00000000">
        <w:rPr>
          <w:rtl w:val="0"/>
        </w:rPr>
      </w:r>
    </w:p>
    <w:p w:rsidR="00000000" w:rsidDel="00000000" w:rsidP="00000000" w:rsidRDefault="00000000" w:rsidRPr="00000000" w14:paraId="0000013D">
      <w:pPr>
        <w:rPr>
          <w:b w:val="1"/>
          <w:bCs w:val="1"/>
        </w:rPr>
      </w:pPr>
      <w:r w:rsidDel="00000000" w:rsidR="00000000" w:rsidRPr="00000000">
        <w:rPr>
          <w:rtl w:val="0"/>
        </w:rPr>
        <w:t xml:space="preserve">This section presents the general structure of the teacher training programme. The programme consists of five workshops and a seminar aimed at supporting plurilingual and inclusive teaching approaches in early childhood education. The two-day training programme offered participants hands-on learning opportunities on topics such as creative drama, storytelling, inclusive language activities, teaching strategies in plurilingual classrooms, and parental engagement. The training aimed to develop participants’ theoretical awareness and equip them with concrete pedagogical tools that they could transfer to their classroom practices. The table below provides a general summary of the teacher training programme in terms of date, duration, and content.</w:t>
      </w:r>
      <w:r w:rsidDel="00000000" w:rsidR="00000000" w:rsidRPr="00000000">
        <w:rPr>
          <w:rtl w:val="0"/>
        </w:rPr>
      </w:r>
    </w:p>
    <w:p w:rsidR="00000000" w:rsidDel="00000000" w:rsidP="00000000" w:rsidRDefault="00000000" w:rsidRPr="00000000" w14:paraId="0000013E">
      <w:pPr>
        <w:ind w:left="0" w:firstLine="0"/>
        <w:rPr>
          <w:b w:val="1"/>
          <w:bCs w:val="1"/>
        </w:rPr>
      </w:pPr>
      <w:r w:rsidDel="00000000" w:rsidR="00000000" w:rsidRPr="00000000">
        <w:rPr>
          <w:rtl w:val="0"/>
        </w:rPr>
      </w:r>
    </w:p>
    <w:p w:rsidR="00000000" w:rsidDel="00000000" w:rsidP="00000000" w:rsidRDefault="00000000" w:rsidRPr="00000000" w14:paraId="0000013F">
      <w:pPr>
        <w:spacing w:after="200" w:lineRule="auto"/>
        <w:ind w:left="0" w:firstLine="0"/>
        <w:rPr>
          <w:color w:val="666666"/>
        </w:rPr>
      </w:pPr>
      <w:r w:rsidDel="00000000" w:rsidR="00000000" w:rsidRPr="00000000">
        <w:rPr>
          <w:b w:val="1"/>
          <w:bCs w:val="1"/>
          <w:color w:val="666666"/>
          <w:rtl w:val="0"/>
        </w:rPr>
        <w:t xml:space="preserve">Table 3. Overview of the Teacher Training Programme</w:t>
      </w:r>
      <w:r w:rsidDel="00000000" w:rsidR="00000000" w:rsidRPr="00000000">
        <w:rPr>
          <w:rtl w:val="0"/>
        </w:rPr>
      </w:r>
    </w:p>
    <w:tbl>
      <w:tblPr>
        <w:tblStyle w:val="Table6"/>
        <w:tblW w:w="9015.0" w:type="dxa"/>
        <w:jc w:val="left"/>
        <w:tblBorders>
          <w:top w:color="999999" w:space="0" w:sz="8" w:val="single"/>
          <w:left w:color="999999" w:space="0" w:sz="8" w:val="single"/>
          <w:bottom w:color="999999" w:space="0" w:sz="8" w:val="single"/>
          <w:right w:color="999999" w:space="0" w:sz="8" w:val="single"/>
          <w:insideH w:color="999999" w:space="0" w:sz="8" w:val="single"/>
          <w:insideV w:color="999999" w:space="0" w:sz="8" w:val="single"/>
        </w:tblBorders>
        <w:tblLayout w:type="fixed"/>
        <w:tblLook w:val="0600"/>
      </w:tblPr>
      <w:tblGrid>
        <w:gridCol w:w="1065"/>
        <w:gridCol w:w="900"/>
        <w:gridCol w:w="2385"/>
        <w:gridCol w:w="1110"/>
        <w:gridCol w:w="1200"/>
        <w:gridCol w:w="870"/>
        <w:gridCol w:w="1485"/>
        <w:tblGridChange w:id="0">
          <w:tblGrid>
            <w:gridCol w:w="1065"/>
            <w:gridCol w:w="900"/>
            <w:gridCol w:w="2385"/>
            <w:gridCol w:w="1110"/>
            <w:gridCol w:w="1200"/>
            <w:gridCol w:w="870"/>
            <w:gridCol w:w="1485"/>
          </w:tblGrid>
        </w:tblGridChange>
      </w:tblGrid>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1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Date</w:t>
            </w:r>
          </w:p>
        </w:tc>
        <w:tc>
          <w:tcPr>
            <w:shd w:fill="f3f6fa" w:val="clear"/>
            <w:tcMar>
              <w:top w:w="100.0" w:type="dxa"/>
              <w:left w:w="100.0" w:type="dxa"/>
              <w:bottom w:w="100.0" w:type="dxa"/>
              <w:right w:w="100.0" w:type="dxa"/>
            </w:tcMar>
            <w:vAlign w:val="top"/>
          </w:tcPr>
          <w:p w:rsidR="00000000" w:rsidDel="00000000" w:rsidP="00000000" w:rsidRDefault="00000000" w:rsidRPr="00000000" w14:paraId="000001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Time </w:t>
            </w:r>
          </w:p>
        </w:tc>
        <w:tc>
          <w:tcPr>
            <w:shd w:fill="f3f6fa" w:val="clear"/>
            <w:tcMar>
              <w:top w:w="100.0" w:type="dxa"/>
              <w:left w:w="100.0" w:type="dxa"/>
              <w:bottom w:w="100.0" w:type="dxa"/>
              <w:right w:w="100.0" w:type="dxa"/>
            </w:tcMar>
            <w:vAlign w:val="top"/>
          </w:tcPr>
          <w:p w:rsidR="00000000" w:rsidDel="00000000" w:rsidP="00000000" w:rsidRDefault="00000000" w:rsidRPr="00000000" w14:paraId="000001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Session Title</w:t>
            </w:r>
          </w:p>
        </w:tc>
        <w:tc>
          <w:tcPr>
            <w:shd w:fill="f3f6fa" w:val="clear"/>
            <w:tcMar>
              <w:top w:w="100.0" w:type="dxa"/>
              <w:left w:w="100.0" w:type="dxa"/>
              <w:bottom w:w="100.0" w:type="dxa"/>
              <w:right w:w="100.0" w:type="dxa"/>
            </w:tcMar>
            <w:vAlign w:val="top"/>
          </w:tcPr>
          <w:p w:rsidR="00000000" w:rsidDel="00000000" w:rsidP="00000000" w:rsidRDefault="00000000" w:rsidRPr="00000000" w14:paraId="000001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Type</w:t>
            </w:r>
          </w:p>
        </w:tc>
        <w:tc>
          <w:tcPr>
            <w:shd w:fill="f3f6fa" w:val="clear"/>
            <w:tcMar>
              <w:top w:w="100.0" w:type="dxa"/>
              <w:left w:w="100.0" w:type="dxa"/>
              <w:bottom w:w="100.0" w:type="dxa"/>
              <w:right w:w="100.0" w:type="dxa"/>
            </w:tcMar>
            <w:vAlign w:val="top"/>
          </w:tcPr>
          <w:p w:rsidR="00000000" w:rsidDel="00000000" w:rsidP="00000000" w:rsidRDefault="00000000" w:rsidRPr="00000000" w14:paraId="000001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Facilitator</w:t>
            </w:r>
          </w:p>
        </w:tc>
        <w:tc>
          <w:tcPr>
            <w:shd w:fill="f3f6fa" w:val="clear"/>
            <w:tcMar>
              <w:top w:w="100.0" w:type="dxa"/>
              <w:left w:w="100.0" w:type="dxa"/>
              <w:bottom w:w="100.0" w:type="dxa"/>
              <w:right w:w="100.0" w:type="dxa"/>
            </w:tcMar>
            <w:vAlign w:val="top"/>
          </w:tcPr>
          <w:p w:rsidR="00000000" w:rsidDel="00000000" w:rsidP="00000000" w:rsidRDefault="00000000" w:rsidRPr="00000000" w14:paraId="000001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Group Size</w:t>
            </w:r>
          </w:p>
        </w:tc>
        <w:tc>
          <w:tcPr>
            <w:shd w:fill="f3f6fa" w:val="clear"/>
            <w:tcMar>
              <w:top w:w="100.0" w:type="dxa"/>
              <w:left w:w="100.0" w:type="dxa"/>
              <w:bottom w:w="100.0" w:type="dxa"/>
              <w:right w:w="100.0" w:type="dxa"/>
            </w:tcMar>
            <w:vAlign w:val="top"/>
          </w:tcPr>
          <w:p w:rsidR="00000000" w:rsidDel="00000000" w:rsidP="00000000" w:rsidRDefault="00000000" w:rsidRPr="00000000" w14:paraId="000001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Working Languages</w:t>
            </w:r>
          </w:p>
        </w:tc>
      </w:tr>
      <w:tr>
        <w:trPr>
          <w:cantSplit w:val="0"/>
          <w:trHeight w:val="40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240" w:lineRule="auto"/>
              <w:jc w:val="center"/>
              <w:rPr>
                <w:sz w:val="20"/>
                <w:szCs w:val="20"/>
              </w:rPr>
            </w:pPr>
            <w:r w:rsidDel="00000000" w:rsidR="00000000" w:rsidRPr="00000000">
              <w:rPr>
                <w:sz w:val="20"/>
                <w:szCs w:val="20"/>
                <w:rtl w:val="0"/>
              </w:rPr>
              <w:t xml:space="preserve">11 Dec. 2025</w:t>
            </w:r>
          </w:p>
        </w:tc>
        <w:tc>
          <w:tcPr>
            <w:shd w:fill="auto"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240" w:lineRule="auto"/>
              <w:jc w:val="center"/>
              <w:rPr>
                <w:sz w:val="20"/>
                <w:szCs w:val="20"/>
              </w:rPr>
            </w:pPr>
            <w:r w:rsidDel="00000000" w:rsidR="00000000" w:rsidRPr="00000000">
              <w:rPr>
                <w:sz w:val="20"/>
                <w:szCs w:val="20"/>
                <w:rtl w:val="0"/>
              </w:rPr>
              <w:t xml:space="preserve">10:30–13:00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49">
            <w:pPr>
              <w:widowControl w:val="0"/>
              <w:spacing w:line="240" w:lineRule="auto"/>
              <w:rPr>
                <w:sz w:val="20"/>
                <w:szCs w:val="20"/>
              </w:rPr>
            </w:pPr>
            <w:r w:rsidDel="00000000" w:rsidR="00000000" w:rsidRPr="00000000">
              <w:rPr>
                <w:sz w:val="20"/>
                <w:szCs w:val="20"/>
                <w:rtl w:val="0"/>
              </w:rPr>
              <w:t xml:space="preserve">Creative Expression in Music and Drama: Fostering Imagination and Confidence in Childhood Education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4A">
            <w:pPr>
              <w:widowControl w:val="0"/>
              <w:spacing w:line="240" w:lineRule="auto"/>
              <w:jc w:val="center"/>
              <w:rPr>
                <w:sz w:val="20"/>
                <w:szCs w:val="20"/>
              </w:rPr>
            </w:pPr>
            <w:r w:rsidDel="00000000" w:rsidR="00000000" w:rsidRPr="00000000">
              <w:rPr>
                <w:sz w:val="20"/>
                <w:szCs w:val="20"/>
                <w:rtl w:val="0"/>
              </w:rPr>
              <w:t xml:space="preserve">Workshop</w:t>
            </w:r>
          </w:p>
        </w:tc>
        <w:tc>
          <w:tcPr>
            <w:shd w:fill="auto" w:val="clear"/>
            <w:tcMar>
              <w:top w:w="100.0" w:type="dxa"/>
              <w:left w:w="100.0" w:type="dxa"/>
              <w:bottom w:w="100.0" w:type="dxa"/>
              <w:right w:w="100.0" w:type="dxa"/>
            </w:tcMar>
            <w:vAlign w:val="top"/>
          </w:tcPr>
          <w:p w:rsidR="00000000" w:rsidDel="00000000" w:rsidP="00000000" w:rsidRDefault="00000000" w:rsidRPr="00000000" w14:paraId="0000014B">
            <w:pPr>
              <w:widowControl w:val="0"/>
              <w:spacing w:line="240" w:lineRule="auto"/>
              <w:rPr>
                <w:i w:val="1"/>
                <w:iCs w:val="1"/>
                <w:sz w:val="20"/>
                <w:szCs w:val="20"/>
              </w:rPr>
            </w:pPr>
            <w:r w:rsidDel="00000000" w:rsidR="00000000" w:rsidRPr="00000000">
              <w:rPr>
                <w:sz w:val="20"/>
                <w:szCs w:val="20"/>
                <w:rtl w:val="0"/>
              </w:rPr>
              <w:t xml:space="preserve">Kerry Francis,</w:t>
              <w:br w:type="textWrapping"/>
            </w:r>
            <w:r w:rsidDel="00000000" w:rsidR="00000000" w:rsidRPr="00000000">
              <w:rPr>
                <w:i w:val="1"/>
                <w:iCs w:val="1"/>
                <w:sz w:val="20"/>
                <w:szCs w:val="20"/>
                <w:rtl w:val="0"/>
              </w:rPr>
              <w:t xml:space="preserve">Castilla la Mancha University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r w:rsidDel="00000000" w:rsidR="00000000" w:rsidRPr="00000000">
              <w:rPr>
                <w:sz w:val="20"/>
                <w:szCs w:val="20"/>
                <w:rtl w:val="0"/>
              </w:rPr>
              <w:t xml:space="preserve">28</w:t>
            </w:r>
          </w:p>
        </w:tc>
        <w:tc>
          <w:tcPr>
            <w:shd w:fill="auto" w:val="clear"/>
            <w:tcMar>
              <w:top w:w="100.0" w:type="dxa"/>
              <w:left w:w="100.0" w:type="dxa"/>
              <w:bottom w:w="100.0" w:type="dxa"/>
              <w:right w:w="100.0" w:type="dxa"/>
            </w:tcMar>
            <w:vAlign w:val="top"/>
          </w:tcPr>
          <w:p w:rsidR="00000000" w:rsidDel="00000000" w:rsidP="00000000" w:rsidRDefault="00000000" w:rsidRPr="00000000" w14:paraId="000001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English with Turkish translation</w:t>
            </w:r>
          </w:p>
        </w:tc>
      </w:tr>
      <w:tr>
        <w:trPr>
          <w:cantSplit w:val="0"/>
          <w:trHeight w:val="40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4E">
            <w:pPr>
              <w:widowControl w:val="0"/>
              <w:spacing w:line="240" w:lineRule="auto"/>
              <w:jc w:val="center"/>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F">
            <w:pPr>
              <w:widowControl w:val="0"/>
              <w:spacing w:line="240" w:lineRule="auto"/>
              <w:jc w:val="center"/>
              <w:rPr>
                <w:sz w:val="20"/>
                <w:szCs w:val="20"/>
              </w:rPr>
            </w:pPr>
            <w:r w:rsidDel="00000000" w:rsidR="00000000" w:rsidRPr="00000000">
              <w:rPr>
                <w:sz w:val="20"/>
                <w:szCs w:val="20"/>
                <w:rtl w:val="0"/>
              </w:rPr>
              <w:t xml:space="preserve">14:00–17:20</w:t>
            </w:r>
          </w:p>
        </w:tc>
        <w:tc>
          <w:tcPr>
            <w:shd w:fill="auto" w:val="clear"/>
            <w:tcMar>
              <w:top w:w="100.0" w:type="dxa"/>
              <w:left w:w="100.0" w:type="dxa"/>
              <w:bottom w:w="100.0" w:type="dxa"/>
              <w:right w:w="100.0" w:type="dxa"/>
            </w:tcMar>
            <w:vAlign w:val="top"/>
          </w:tcPr>
          <w:p w:rsidR="00000000" w:rsidDel="00000000" w:rsidP="00000000" w:rsidRDefault="00000000" w:rsidRPr="00000000" w14:paraId="00000150">
            <w:pPr>
              <w:widowControl w:val="0"/>
              <w:spacing w:line="240" w:lineRule="auto"/>
              <w:rPr>
                <w:sz w:val="20"/>
                <w:szCs w:val="20"/>
              </w:rPr>
            </w:pPr>
            <w:r w:rsidDel="00000000" w:rsidR="00000000" w:rsidRPr="00000000">
              <w:rPr>
                <w:sz w:val="20"/>
                <w:szCs w:val="20"/>
                <w:rtl w:val="0"/>
              </w:rPr>
              <w:t xml:space="preserve">Storytelling with Immigrant Children (Visual and Contextual Support)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151">
            <w:pPr>
              <w:widowControl w:val="0"/>
              <w:spacing w:line="240" w:lineRule="auto"/>
              <w:jc w:val="center"/>
              <w:rPr>
                <w:sz w:val="20"/>
                <w:szCs w:val="20"/>
              </w:rPr>
            </w:pPr>
            <w:r w:rsidDel="00000000" w:rsidR="00000000" w:rsidRPr="00000000">
              <w:rPr>
                <w:sz w:val="20"/>
                <w:szCs w:val="20"/>
                <w:rtl w:val="0"/>
              </w:rPr>
              <w:t xml:space="preserve">Workshop</w:t>
            </w:r>
          </w:p>
        </w:tc>
        <w:tc>
          <w:tcPr>
            <w:shd w:fill="auto" w:val="clear"/>
            <w:tcMar>
              <w:top w:w="100.0" w:type="dxa"/>
              <w:left w:w="100.0" w:type="dxa"/>
              <w:bottom w:w="100.0" w:type="dxa"/>
              <w:right w:w="100.0" w:type="dxa"/>
            </w:tcMar>
            <w:vAlign w:val="top"/>
          </w:tcPr>
          <w:p w:rsidR="00000000" w:rsidDel="00000000" w:rsidP="00000000" w:rsidRDefault="00000000" w:rsidRPr="00000000" w14:paraId="00000152">
            <w:pPr>
              <w:widowControl w:val="0"/>
              <w:spacing w:line="240" w:lineRule="auto"/>
              <w:jc w:val="left"/>
              <w:rPr>
                <w:sz w:val="20"/>
                <w:szCs w:val="20"/>
              </w:rPr>
            </w:pPr>
            <w:r w:rsidDel="00000000" w:rsidR="00000000" w:rsidRPr="00000000">
              <w:rPr>
                <w:sz w:val="20"/>
                <w:szCs w:val="20"/>
                <w:rtl w:val="0"/>
              </w:rPr>
              <w:t xml:space="preserve">Imelda Graham,</w:t>
            </w:r>
          </w:p>
          <w:p w:rsidR="00000000" w:rsidDel="00000000" w:rsidP="00000000" w:rsidRDefault="00000000" w:rsidRPr="00000000" w14:paraId="00000153">
            <w:pPr>
              <w:widowControl w:val="0"/>
              <w:spacing w:line="240" w:lineRule="auto"/>
              <w:rPr>
                <w:sz w:val="20"/>
                <w:szCs w:val="20"/>
              </w:rPr>
            </w:pPr>
            <w:r w:rsidDel="00000000" w:rsidR="00000000" w:rsidRPr="00000000">
              <w:rPr>
                <w:i w:val="1"/>
                <w:iCs w:val="1"/>
                <w:sz w:val="20"/>
                <w:szCs w:val="20"/>
                <w:rtl w:val="0"/>
              </w:rPr>
              <w:t xml:space="preserve">Universal Learning Systems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4">
            <w:pPr>
              <w:widowControl w:val="0"/>
              <w:spacing w:line="240" w:lineRule="auto"/>
              <w:jc w:val="center"/>
              <w:rPr>
                <w:sz w:val="20"/>
                <w:szCs w:val="20"/>
              </w:rPr>
            </w:pPr>
            <w:r w:rsidDel="00000000" w:rsidR="00000000" w:rsidRPr="00000000">
              <w:rPr>
                <w:sz w:val="20"/>
                <w:szCs w:val="20"/>
                <w:rtl w:val="0"/>
              </w:rPr>
              <w:t xml:space="preserve">32</w:t>
            </w:r>
          </w:p>
        </w:tc>
        <w:tc>
          <w:tcPr>
            <w:shd w:fill="auto" w:val="clear"/>
            <w:tcMar>
              <w:top w:w="100.0" w:type="dxa"/>
              <w:left w:w="100.0" w:type="dxa"/>
              <w:bottom w:w="100.0" w:type="dxa"/>
              <w:right w:w="100.0" w:type="dxa"/>
            </w:tcMar>
            <w:vAlign w:val="top"/>
          </w:tcPr>
          <w:p w:rsidR="00000000" w:rsidDel="00000000" w:rsidP="00000000" w:rsidRDefault="00000000" w:rsidRPr="00000000" w14:paraId="00000155">
            <w:pPr>
              <w:widowControl w:val="0"/>
              <w:spacing w:line="240" w:lineRule="auto"/>
              <w:rPr>
                <w:sz w:val="20"/>
                <w:szCs w:val="20"/>
              </w:rPr>
            </w:pPr>
            <w:r w:rsidDel="00000000" w:rsidR="00000000" w:rsidRPr="00000000">
              <w:rPr>
                <w:sz w:val="20"/>
                <w:szCs w:val="20"/>
                <w:rtl w:val="0"/>
              </w:rPr>
              <w:t xml:space="preserve">English with Turkish translation and bilingual presentations</w:t>
            </w:r>
          </w:p>
        </w:tc>
      </w:tr>
      <w:tr>
        <w:trPr>
          <w:cantSplit w:val="0"/>
          <w:trHeight w:val="40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56">
            <w:pPr>
              <w:widowControl w:val="0"/>
              <w:spacing w:line="240" w:lineRule="auto"/>
              <w:jc w:val="center"/>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7">
            <w:pPr>
              <w:widowControl w:val="0"/>
              <w:spacing w:line="240" w:lineRule="auto"/>
              <w:jc w:val="center"/>
              <w:rPr>
                <w:sz w:val="20"/>
                <w:szCs w:val="20"/>
              </w:rPr>
            </w:pPr>
            <w:r w:rsidDel="00000000" w:rsidR="00000000" w:rsidRPr="00000000">
              <w:rPr>
                <w:sz w:val="20"/>
                <w:szCs w:val="20"/>
                <w:rtl w:val="0"/>
              </w:rPr>
              <w:t xml:space="preserve">14:00–17:20</w:t>
            </w:r>
          </w:p>
        </w:tc>
        <w:tc>
          <w:tcPr>
            <w:shd w:fill="auto" w:val="clear"/>
            <w:tcMar>
              <w:top w:w="100.0" w:type="dxa"/>
              <w:left w:w="100.0" w:type="dxa"/>
              <w:bottom w:w="100.0" w:type="dxa"/>
              <w:right w:w="100.0" w:type="dxa"/>
            </w:tcMar>
            <w:vAlign w:val="top"/>
          </w:tcPr>
          <w:p w:rsidR="00000000" w:rsidDel="00000000" w:rsidP="00000000" w:rsidRDefault="00000000" w:rsidRPr="00000000" w14:paraId="00000158">
            <w:pPr>
              <w:widowControl w:val="0"/>
              <w:spacing w:line="240" w:lineRule="auto"/>
              <w:rPr>
                <w:sz w:val="20"/>
                <w:szCs w:val="20"/>
              </w:rPr>
            </w:pPr>
            <w:r w:rsidDel="00000000" w:rsidR="00000000" w:rsidRPr="00000000">
              <w:rPr>
                <w:sz w:val="20"/>
                <w:szCs w:val="20"/>
                <w:rtl w:val="0"/>
              </w:rPr>
              <w:t xml:space="preserve">Inclusive Language Games Through Migration-Themed Picture Books</w:t>
            </w:r>
          </w:p>
        </w:tc>
        <w:tc>
          <w:tcPr>
            <w:shd w:fill="auto" w:val="clear"/>
            <w:tcMar>
              <w:top w:w="100.0" w:type="dxa"/>
              <w:left w:w="100.0" w:type="dxa"/>
              <w:bottom w:w="100.0" w:type="dxa"/>
              <w:right w:w="100.0" w:type="dxa"/>
            </w:tcMar>
            <w:vAlign w:val="top"/>
          </w:tcPr>
          <w:p w:rsidR="00000000" w:rsidDel="00000000" w:rsidP="00000000" w:rsidRDefault="00000000" w:rsidRPr="00000000" w14:paraId="00000159">
            <w:pPr>
              <w:widowControl w:val="0"/>
              <w:spacing w:line="240" w:lineRule="auto"/>
              <w:jc w:val="center"/>
              <w:rPr>
                <w:sz w:val="20"/>
                <w:szCs w:val="20"/>
              </w:rPr>
            </w:pPr>
            <w:r w:rsidDel="00000000" w:rsidR="00000000" w:rsidRPr="00000000">
              <w:rPr>
                <w:sz w:val="20"/>
                <w:szCs w:val="20"/>
                <w:rtl w:val="0"/>
              </w:rPr>
              <w:t xml:space="preserve">Workshop</w:t>
            </w:r>
          </w:p>
        </w:tc>
        <w:tc>
          <w:tcPr>
            <w:shd w:fill="auto" w:val="clear"/>
            <w:tcMar>
              <w:top w:w="100.0" w:type="dxa"/>
              <w:left w:w="100.0" w:type="dxa"/>
              <w:bottom w:w="100.0" w:type="dxa"/>
              <w:right w:w="100.0" w:type="dxa"/>
            </w:tcMar>
            <w:vAlign w:val="top"/>
          </w:tcPr>
          <w:p w:rsidR="00000000" w:rsidDel="00000000" w:rsidP="00000000" w:rsidRDefault="00000000" w:rsidRPr="00000000" w14:paraId="0000015A">
            <w:pPr>
              <w:widowControl w:val="0"/>
              <w:spacing w:line="240" w:lineRule="auto"/>
              <w:rPr>
                <w:sz w:val="20"/>
                <w:szCs w:val="20"/>
              </w:rPr>
            </w:pPr>
            <w:r w:rsidDel="00000000" w:rsidR="00000000" w:rsidRPr="00000000">
              <w:rPr>
                <w:sz w:val="20"/>
                <w:szCs w:val="20"/>
                <w:rtl w:val="0"/>
              </w:rPr>
              <w:t xml:space="preserve">Özlem Kanat, Kader Karadeniz Akdoğan, Asuman Fulya Soğuksu,</w:t>
            </w:r>
          </w:p>
          <w:p w:rsidR="00000000" w:rsidDel="00000000" w:rsidP="00000000" w:rsidRDefault="00000000" w:rsidRPr="00000000" w14:paraId="0000015B">
            <w:pPr>
              <w:widowControl w:val="0"/>
              <w:spacing w:line="240" w:lineRule="auto"/>
              <w:rPr>
                <w:i w:val="1"/>
                <w:iCs w:val="1"/>
                <w:sz w:val="20"/>
                <w:szCs w:val="20"/>
              </w:rPr>
            </w:pPr>
            <w:r w:rsidDel="00000000" w:rsidR="00000000" w:rsidRPr="00000000">
              <w:rPr>
                <w:i w:val="1"/>
                <w:iCs w:val="1"/>
                <w:sz w:val="20"/>
                <w:szCs w:val="20"/>
                <w:rtl w:val="0"/>
              </w:rPr>
              <w:t xml:space="preserve">Ankara University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5C">
            <w:pPr>
              <w:widowControl w:val="0"/>
              <w:spacing w:line="240" w:lineRule="auto"/>
              <w:jc w:val="center"/>
              <w:rPr>
                <w:sz w:val="20"/>
                <w:szCs w:val="20"/>
              </w:rPr>
            </w:pPr>
            <w:r w:rsidDel="00000000" w:rsidR="00000000" w:rsidRPr="00000000">
              <w:rPr>
                <w:sz w:val="20"/>
                <w:szCs w:val="20"/>
                <w:rtl w:val="0"/>
              </w:rPr>
              <w:t xml:space="preserve">27</w:t>
            </w:r>
          </w:p>
        </w:tc>
        <w:tc>
          <w:tcPr>
            <w:shd w:fill="auto" w:val="clear"/>
            <w:tcMar>
              <w:top w:w="100.0" w:type="dxa"/>
              <w:left w:w="100.0" w:type="dxa"/>
              <w:bottom w:w="100.0" w:type="dxa"/>
              <w:right w:w="100.0" w:type="dxa"/>
            </w:tcMar>
            <w:vAlign w:val="top"/>
          </w:tcPr>
          <w:p w:rsidR="00000000" w:rsidDel="00000000" w:rsidP="00000000" w:rsidRDefault="00000000" w:rsidRPr="00000000" w14:paraId="0000015D">
            <w:pPr>
              <w:widowControl w:val="0"/>
              <w:spacing w:line="240" w:lineRule="auto"/>
              <w:rPr>
                <w:sz w:val="20"/>
                <w:szCs w:val="20"/>
              </w:rPr>
            </w:pPr>
            <w:r w:rsidDel="00000000" w:rsidR="00000000" w:rsidRPr="00000000">
              <w:rPr>
                <w:sz w:val="20"/>
                <w:szCs w:val="20"/>
                <w:rtl w:val="0"/>
              </w:rPr>
              <w:t xml:space="preserve">Turkish and English (bilingual delivery and materials/</w:t>
            </w:r>
          </w:p>
          <w:p w:rsidR="00000000" w:rsidDel="00000000" w:rsidP="00000000" w:rsidRDefault="00000000" w:rsidRPr="00000000" w14:paraId="0000015E">
            <w:pPr>
              <w:widowControl w:val="0"/>
              <w:spacing w:line="240" w:lineRule="auto"/>
              <w:rPr>
                <w:sz w:val="20"/>
                <w:szCs w:val="20"/>
              </w:rPr>
            </w:pPr>
            <w:r w:rsidDel="00000000" w:rsidR="00000000" w:rsidRPr="00000000">
              <w:rPr>
                <w:sz w:val="20"/>
                <w:szCs w:val="20"/>
                <w:rtl w:val="0"/>
              </w:rPr>
              <w:t xml:space="preserve">presentations)</w:t>
            </w:r>
          </w:p>
        </w:tc>
      </w:tr>
      <w:tr>
        <w:trPr>
          <w:cantSplit w:val="0"/>
          <w:trHeight w:val="40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5F">
            <w:pPr>
              <w:widowControl w:val="0"/>
              <w:spacing w:line="240" w:lineRule="auto"/>
              <w:jc w:val="center"/>
              <w:rPr>
                <w:sz w:val="20"/>
                <w:szCs w:val="20"/>
              </w:rPr>
            </w:pPr>
            <w:r w:rsidDel="00000000" w:rsidR="00000000" w:rsidRPr="00000000">
              <w:rPr>
                <w:sz w:val="20"/>
                <w:szCs w:val="20"/>
                <w:rtl w:val="0"/>
              </w:rPr>
              <w:t xml:space="preserve">12 Dec. 2025</w:t>
            </w:r>
          </w:p>
        </w:tc>
        <w:tc>
          <w:tcPr>
            <w:shd w:fill="auto" w:val="clear"/>
            <w:tcMar>
              <w:top w:w="100.0" w:type="dxa"/>
              <w:left w:w="100.0" w:type="dxa"/>
              <w:bottom w:w="100.0" w:type="dxa"/>
              <w:right w:w="100.0" w:type="dxa"/>
            </w:tcMar>
            <w:vAlign w:val="top"/>
          </w:tcPr>
          <w:p w:rsidR="00000000" w:rsidDel="00000000" w:rsidP="00000000" w:rsidRDefault="00000000" w:rsidRPr="00000000" w14:paraId="00000160">
            <w:pPr>
              <w:widowControl w:val="0"/>
              <w:spacing w:line="240" w:lineRule="auto"/>
              <w:jc w:val="center"/>
              <w:rPr>
                <w:sz w:val="20"/>
                <w:szCs w:val="20"/>
              </w:rPr>
            </w:pPr>
            <w:r w:rsidDel="00000000" w:rsidR="00000000" w:rsidRPr="00000000">
              <w:rPr>
                <w:sz w:val="20"/>
                <w:szCs w:val="20"/>
                <w:rtl w:val="0"/>
              </w:rPr>
              <w:t xml:space="preserve">10:30–13:00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61">
            <w:pPr>
              <w:widowControl w:val="0"/>
              <w:spacing w:line="240" w:lineRule="auto"/>
              <w:rPr>
                <w:sz w:val="20"/>
                <w:szCs w:val="20"/>
              </w:rPr>
            </w:pPr>
            <w:r w:rsidDel="00000000" w:rsidR="00000000" w:rsidRPr="00000000">
              <w:rPr>
                <w:sz w:val="20"/>
                <w:szCs w:val="20"/>
                <w:rtl w:val="0"/>
              </w:rPr>
              <w:t xml:space="preserve">Creative Drama for Inclusion and Diversity in Plurilingual Classrooms</w:t>
            </w:r>
          </w:p>
        </w:tc>
        <w:tc>
          <w:tcPr>
            <w:shd w:fill="auto" w:val="clear"/>
            <w:tcMar>
              <w:top w:w="100.0" w:type="dxa"/>
              <w:left w:w="100.0" w:type="dxa"/>
              <w:bottom w:w="100.0" w:type="dxa"/>
              <w:right w:w="100.0" w:type="dxa"/>
            </w:tcMar>
            <w:vAlign w:val="top"/>
          </w:tcPr>
          <w:p w:rsidR="00000000" w:rsidDel="00000000" w:rsidP="00000000" w:rsidRDefault="00000000" w:rsidRPr="00000000" w14:paraId="00000162">
            <w:pPr>
              <w:widowControl w:val="0"/>
              <w:spacing w:line="240" w:lineRule="auto"/>
              <w:jc w:val="center"/>
              <w:rPr>
                <w:sz w:val="20"/>
                <w:szCs w:val="20"/>
              </w:rPr>
            </w:pPr>
            <w:r w:rsidDel="00000000" w:rsidR="00000000" w:rsidRPr="00000000">
              <w:rPr>
                <w:sz w:val="20"/>
                <w:szCs w:val="20"/>
                <w:rtl w:val="0"/>
              </w:rPr>
              <w:t xml:space="preserve">Workshop</w:t>
            </w:r>
          </w:p>
        </w:tc>
        <w:tc>
          <w:tcPr>
            <w:shd w:fill="auto" w:val="clear"/>
            <w:tcMar>
              <w:top w:w="100.0" w:type="dxa"/>
              <w:left w:w="100.0" w:type="dxa"/>
              <w:bottom w:w="100.0" w:type="dxa"/>
              <w:right w:w="100.0" w:type="dxa"/>
            </w:tcMar>
            <w:vAlign w:val="top"/>
          </w:tcPr>
          <w:p w:rsidR="00000000" w:rsidDel="00000000" w:rsidP="00000000" w:rsidRDefault="00000000" w:rsidRPr="00000000" w14:paraId="00000163">
            <w:pPr>
              <w:widowControl w:val="0"/>
              <w:spacing w:line="240" w:lineRule="auto"/>
              <w:rPr>
                <w:sz w:val="20"/>
                <w:szCs w:val="20"/>
              </w:rPr>
            </w:pPr>
            <w:r w:rsidDel="00000000" w:rsidR="00000000" w:rsidRPr="00000000">
              <w:rPr>
                <w:sz w:val="20"/>
                <w:szCs w:val="20"/>
                <w:rtl w:val="0"/>
              </w:rPr>
              <w:t xml:space="preserve">Imelda Graham,</w:t>
            </w:r>
          </w:p>
          <w:p w:rsidR="00000000" w:rsidDel="00000000" w:rsidP="00000000" w:rsidRDefault="00000000" w:rsidRPr="00000000" w14:paraId="00000164">
            <w:pPr>
              <w:widowControl w:val="0"/>
              <w:spacing w:line="240" w:lineRule="auto"/>
              <w:rPr>
                <w:i w:val="1"/>
                <w:iCs w:val="1"/>
                <w:sz w:val="20"/>
                <w:szCs w:val="20"/>
              </w:rPr>
            </w:pPr>
            <w:r w:rsidDel="00000000" w:rsidR="00000000" w:rsidRPr="00000000">
              <w:rPr>
                <w:i w:val="1"/>
                <w:iCs w:val="1"/>
                <w:sz w:val="20"/>
                <w:szCs w:val="20"/>
                <w:rtl w:val="0"/>
              </w:rPr>
              <w:t xml:space="preserve">Universal Learning Systems</w:t>
            </w:r>
          </w:p>
        </w:tc>
        <w:tc>
          <w:tcPr>
            <w:shd w:fill="auto" w:val="clear"/>
            <w:tcMar>
              <w:top w:w="100.0" w:type="dxa"/>
              <w:left w:w="100.0" w:type="dxa"/>
              <w:bottom w:w="100.0" w:type="dxa"/>
              <w:right w:w="100.0" w:type="dxa"/>
            </w:tcMar>
            <w:vAlign w:val="top"/>
          </w:tcPr>
          <w:p w:rsidR="00000000" w:rsidDel="00000000" w:rsidP="00000000" w:rsidRDefault="00000000" w:rsidRPr="00000000" w14:paraId="00000165">
            <w:pPr>
              <w:widowControl w:val="0"/>
              <w:spacing w:line="240" w:lineRule="auto"/>
              <w:jc w:val="center"/>
              <w:rPr>
                <w:sz w:val="20"/>
                <w:szCs w:val="20"/>
              </w:rPr>
            </w:pPr>
            <w:r w:rsidDel="00000000" w:rsidR="00000000" w:rsidRPr="00000000">
              <w:rPr>
                <w:sz w:val="20"/>
                <w:szCs w:val="20"/>
                <w:rtl w:val="0"/>
              </w:rPr>
              <w:t xml:space="preserve">18</w:t>
            </w:r>
          </w:p>
        </w:tc>
        <w:tc>
          <w:tcPr>
            <w:shd w:fill="auto" w:val="clear"/>
            <w:tcMar>
              <w:top w:w="100.0" w:type="dxa"/>
              <w:left w:w="100.0" w:type="dxa"/>
              <w:bottom w:w="100.0" w:type="dxa"/>
              <w:right w:w="100.0" w:type="dxa"/>
            </w:tcMar>
            <w:vAlign w:val="top"/>
          </w:tcPr>
          <w:p w:rsidR="00000000" w:rsidDel="00000000" w:rsidP="00000000" w:rsidRDefault="00000000" w:rsidRPr="00000000" w14:paraId="00000166">
            <w:pPr>
              <w:widowControl w:val="0"/>
              <w:spacing w:line="240" w:lineRule="auto"/>
              <w:rPr>
                <w:sz w:val="20"/>
                <w:szCs w:val="20"/>
              </w:rPr>
            </w:pPr>
            <w:r w:rsidDel="00000000" w:rsidR="00000000" w:rsidRPr="00000000">
              <w:rPr>
                <w:sz w:val="20"/>
                <w:szCs w:val="20"/>
                <w:rtl w:val="0"/>
              </w:rPr>
              <w:t xml:space="preserve">English with Turkish translation and bilingual presentations</w:t>
            </w:r>
          </w:p>
        </w:tc>
      </w:tr>
      <w:tr>
        <w:trPr>
          <w:cantSplit w:val="0"/>
          <w:trHeight w:val="40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67">
            <w:pPr>
              <w:widowControl w:val="0"/>
              <w:spacing w:line="240" w:lineRule="auto"/>
              <w:jc w:val="center"/>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8">
            <w:pPr>
              <w:widowControl w:val="0"/>
              <w:spacing w:line="240" w:lineRule="auto"/>
              <w:jc w:val="center"/>
              <w:rPr>
                <w:sz w:val="20"/>
                <w:szCs w:val="20"/>
              </w:rPr>
            </w:pPr>
            <w:r w:rsidDel="00000000" w:rsidR="00000000" w:rsidRPr="00000000">
              <w:rPr>
                <w:sz w:val="20"/>
                <w:szCs w:val="20"/>
                <w:rtl w:val="0"/>
              </w:rPr>
              <w:t xml:space="preserve">10:30–13:00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69">
            <w:pPr>
              <w:widowControl w:val="0"/>
              <w:spacing w:line="240" w:lineRule="auto"/>
              <w:rPr>
                <w:sz w:val="20"/>
                <w:szCs w:val="20"/>
              </w:rPr>
            </w:pPr>
            <w:r w:rsidDel="00000000" w:rsidR="00000000" w:rsidRPr="00000000">
              <w:rPr>
                <w:sz w:val="20"/>
                <w:szCs w:val="20"/>
                <w:rtl w:val="0"/>
              </w:rPr>
              <w:t xml:space="preserve">Inclusive Language Integration Techniques in Preschool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16A">
            <w:pPr>
              <w:widowControl w:val="0"/>
              <w:spacing w:line="240" w:lineRule="auto"/>
              <w:jc w:val="center"/>
              <w:rPr>
                <w:sz w:val="20"/>
                <w:szCs w:val="20"/>
              </w:rPr>
            </w:pPr>
            <w:r w:rsidDel="00000000" w:rsidR="00000000" w:rsidRPr="00000000">
              <w:rPr>
                <w:sz w:val="20"/>
                <w:szCs w:val="20"/>
                <w:rtl w:val="0"/>
              </w:rPr>
              <w:t xml:space="preserve">Workshop</w:t>
            </w:r>
          </w:p>
        </w:tc>
        <w:tc>
          <w:tcPr>
            <w:shd w:fill="auto" w:val="clear"/>
            <w:tcMar>
              <w:top w:w="100.0" w:type="dxa"/>
              <w:left w:w="100.0" w:type="dxa"/>
              <w:bottom w:w="100.0" w:type="dxa"/>
              <w:right w:w="100.0" w:type="dxa"/>
            </w:tcMar>
            <w:vAlign w:val="top"/>
          </w:tcPr>
          <w:p w:rsidR="00000000" w:rsidDel="00000000" w:rsidP="00000000" w:rsidRDefault="00000000" w:rsidRPr="00000000" w14:paraId="0000016B">
            <w:pPr>
              <w:widowControl w:val="0"/>
              <w:spacing w:line="240" w:lineRule="auto"/>
              <w:rPr>
                <w:sz w:val="20"/>
                <w:szCs w:val="20"/>
              </w:rPr>
            </w:pPr>
            <w:r w:rsidDel="00000000" w:rsidR="00000000" w:rsidRPr="00000000">
              <w:rPr>
                <w:sz w:val="20"/>
                <w:szCs w:val="20"/>
                <w:rtl w:val="0"/>
              </w:rPr>
              <w:t xml:space="preserve">Alonso Mateo Gomez,</w:t>
            </w:r>
          </w:p>
          <w:p w:rsidR="00000000" w:rsidDel="00000000" w:rsidP="00000000" w:rsidRDefault="00000000" w:rsidRPr="00000000" w14:paraId="0000016C">
            <w:pPr>
              <w:widowControl w:val="0"/>
              <w:spacing w:line="240" w:lineRule="auto"/>
              <w:rPr>
                <w:sz w:val="20"/>
                <w:szCs w:val="20"/>
              </w:rPr>
            </w:pPr>
            <w:r w:rsidDel="00000000" w:rsidR="00000000" w:rsidRPr="00000000">
              <w:rPr>
                <w:i w:val="1"/>
                <w:iCs w:val="1"/>
                <w:sz w:val="20"/>
                <w:szCs w:val="20"/>
                <w:rtl w:val="0"/>
              </w:rPr>
              <w:t xml:space="preserve">Castilla la Mancha University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D">
            <w:pPr>
              <w:widowControl w:val="0"/>
              <w:spacing w:line="240" w:lineRule="auto"/>
              <w:jc w:val="center"/>
              <w:rPr>
                <w:sz w:val="20"/>
                <w:szCs w:val="20"/>
              </w:rPr>
            </w:pPr>
            <w:r w:rsidDel="00000000" w:rsidR="00000000" w:rsidRPr="00000000">
              <w:rPr>
                <w:sz w:val="20"/>
                <w:szCs w:val="20"/>
                <w:rtl w:val="0"/>
              </w:rPr>
              <w:t xml:space="preserve">16</w:t>
            </w:r>
          </w:p>
        </w:tc>
        <w:tc>
          <w:tcPr>
            <w:shd w:fill="auto" w:val="clear"/>
            <w:tcMar>
              <w:top w:w="100.0" w:type="dxa"/>
              <w:left w:w="100.0" w:type="dxa"/>
              <w:bottom w:w="100.0" w:type="dxa"/>
              <w:right w:w="100.0" w:type="dxa"/>
            </w:tcMar>
            <w:vAlign w:val="top"/>
          </w:tcPr>
          <w:p w:rsidR="00000000" w:rsidDel="00000000" w:rsidP="00000000" w:rsidRDefault="00000000" w:rsidRPr="00000000" w14:paraId="000001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English with Turkish translation</w:t>
            </w:r>
          </w:p>
        </w:tc>
      </w:tr>
      <w:tr>
        <w:trPr>
          <w:cantSplit w:val="0"/>
          <w:trHeight w:val="40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6F">
            <w:pPr>
              <w:widowControl w:val="0"/>
              <w:spacing w:line="240" w:lineRule="auto"/>
              <w:jc w:val="center"/>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0">
            <w:pPr>
              <w:widowControl w:val="0"/>
              <w:spacing w:line="240" w:lineRule="auto"/>
              <w:jc w:val="center"/>
              <w:rPr>
                <w:sz w:val="20"/>
                <w:szCs w:val="20"/>
              </w:rPr>
            </w:pPr>
            <w:r w:rsidDel="00000000" w:rsidR="00000000" w:rsidRPr="00000000">
              <w:rPr>
                <w:sz w:val="20"/>
                <w:szCs w:val="20"/>
                <w:rtl w:val="0"/>
              </w:rPr>
              <w:t xml:space="preserve">14:00–17:20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1">
            <w:pPr>
              <w:widowControl w:val="0"/>
              <w:spacing w:line="240" w:lineRule="auto"/>
              <w:rPr>
                <w:sz w:val="20"/>
                <w:szCs w:val="20"/>
              </w:rPr>
            </w:pPr>
            <w:r w:rsidDel="00000000" w:rsidR="00000000" w:rsidRPr="00000000">
              <w:rPr>
                <w:sz w:val="20"/>
                <w:szCs w:val="20"/>
                <w:rtl w:val="0"/>
              </w:rPr>
              <w:t xml:space="preserve">Together in Learning: Empowering Parental Involvement in Plurilingual Classrooms</w:t>
            </w:r>
          </w:p>
        </w:tc>
        <w:tc>
          <w:tcPr>
            <w:shd w:fill="auto" w:val="clear"/>
            <w:tcMar>
              <w:top w:w="100.0" w:type="dxa"/>
              <w:left w:w="100.0" w:type="dxa"/>
              <w:bottom w:w="100.0" w:type="dxa"/>
              <w:right w:w="100.0" w:type="dxa"/>
            </w:tcMar>
            <w:vAlign w:val="top"/>
          </w:tcPr>
          <w:p w:rsidR="00000000" w:rsidDel="00000000" w:rsidP="00000000" w:rsidRDefault="00000000" w:rsidRPr="00000000" w14:paraId="00000172">
            <w:pPr>
              <w:widowControl w:val="0"/>
              <w:spacing w:line="240" w:lineRule="auto"/>
              <w:jc w:val="center"/>
              <w:rPr>
                <w:sz w:val="20"/>
                <w:szCs w:val="20"/>
              </w:rPr>
            </w:pPr>
            <w:r w:rsidDel="00000000" w:rsidR="00000000" w:rsidRPr="00000000">
              <w:rPr>
                <w:sz w:val="20"/>
                <w:szCs w:val="20"/>
                <w:rtl w:val="0"/>
              </w:rPr>
              <w:t xml:space="preserve">Seminar</w:t>
            </w:r>
          </w:p>
        </w:tc>
        <w:tc>
          <w:tcPr>
            <w:shd w:fill="auto" w:val="clear"/>
            <w:tcMar>
              <w:top w:w="100.0" w:type="dxa"/>
              <w:left w:w="100.0" w:type="dxa"/>
              <w:bottom w:w="100.0" w:type="dxa"/>
              <w:right w:w="100.0" w:type="dxa"/>
            </w:tcMar>
            <w:vAlign w:val="top"/>
          </w:tcPr>
          <w:p w:rsidR="00000000" w:rsidDel="00000000" w:rsidP="00000000" w:rsidRDefault="00000000" w:rsidRPr="00000000" w14:paraId="00000173">
            <w:pPr>
              <w:widowControl w:val="0"/>
              <w:spacing w:line="240" w:lineRule="auto"/>
              <w:rPr>
                <w:sz w:val="20"/>
                <w:szCs w:val="20"/>
              </w:rPr>
            </w:pPr>
            <w:r w:rsidDel="00000000" w:rsidR="00000000" w:rsidRPr="00000000">
              <w:rPr>
                <w:sz w:val="20"/>
                <w:szCs w:val="20"/>
                <w:rtl w:val="0"/>
              </w:rPr>
              <w:t xml:space="preserve">Michael Dirhalidis,</w:t>
            </w:r>
          </w:p>
          <w:p w:rsidR="00000000" w:rsidDel="00000000" w:rsidP="00000000" w:rsidRDefault="00000000" w:rsidRPr="00000000" w14:paraId="00000174">
            <w:pPr>
              <w:widowControl w:val="0"/>
              <w:spacing w:line="240" w:lineRule="auto"/>
              <w:rPr>
                <w:i w:val="1"/>
                <w:iCs w:val="1"/>
                <w:sz w:val="20"/>
                <w:szCs w:val="20"/>
              </w:rPr>
            </w:pPr>
            <w:r w:rsidDel="00000000" w:rsidR="00000000" w:rsidRPr="00000000">
              <w:rPr>
                <w:i w:val="1"/>
                <w:iCs w:val="1"/>
                <w:sz w:val="20"/>
                <w:szCs w:val="20"/>
                <w:rtl w:val="0"/>
              </w:rPr>
              <w:t xml:space="preserve">Platon School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175">
            <w:pPr>
              <w:widowControl w:val="0"/>
              <w:spacing w:line="240" w:lineRule="auto"/>
              <w:jc w:val="center"/>
              <w:rPr>
                <w:sz w:val="20"/>
                <w:szCs w:val="20"/>
              </w:rPr>
            </w:pPr>
            <w:r w:rsidDel="00000000" w:rsidR="00000000" w:rsidRPr="00000000">
              <w:rPr>
                <w:sz w:val="20"/>
                <w:szCs w:val="20"/>
                <w:rtl w:val="0"/>
              </w:rPr>
              <w:t xml:space="preserve">57</w:t>
            </w:r>
          </w:p>
        </w:tc>
        <w:tc>
          <w:tcPr>
            <w:shd w:fill="auto" w:val="clear"/>
            <w:tcMar>
              <w:top w:w="100.0" w:type="dxa"/>
              <w:left w:w="100.0" w:type="dxa"/>
              <w:bottom w:w="100.0" w:type="dxa"/>
              <w:right w:w="100.0" w:type="dxa"/>
            </w:tcMar>
            <w:vAlign w:val="top"/>
          </w:tcPr>
          <w:p w:rsidR="00000000" w:rsidDel="00000000" w:rsidP="00000000" w:rsidRDefault="00000000" w:rsidRPr="00000000" w14:paraId="000001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English with Turkish translation</w:t>
            </w:r>
          </w:p>
        </w:tc>
      </w:tr>
    </w:tbl>
    <w:p w:rsidR="00000000" w:rsidDel="00000000" w:rsidP="00000000" w:rsidRDefault="00000000" w:rsidRPr="00000000" w14:paraId="00000177">
      <w:pPr>
        <w:pStyle w:val="Heading1"/>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00" w:line="276" w:lineRule="auto"/>
        <w:ind w:left="0" w:right="0" w:firstLine="0"/>
        <w:jc w:val="left"/>
        <w:rPr>
          <w:b w:val="1"/>
          <w:bCs w:val="1"/>
          <w:color w:val="2b5fa8"/>
          <w:sz w:val="24"/>
          <w:szCs w:val="24"/>
        </w:rPr>
      </w:pPr>
      <w:bookmarkStart w:colFirst="0" w:colLast="0" w:name="_gzdn0gtu2b3g" w:id="19"/>
      <w:bookmarkEnd w:id="19"/>
      <w:r w:rsidDel="00000000" w:rsidR="00000000" w:rsidRPr="00000000">
        <w:rPr>
          <w:b w:val="1"/>
          <w:bCs w:val="1"/>
          <w:color w:val="2b5fa8"/>
          <w:sz w:val="24"/>
          <w:szCs w:val="24"/>
          <w:rtl w:val="0"/>
        </w:rPr>
        <w:t xml:space="preserve">5. Description of the Teacher Training Activities</w:t>
      </w:r>
    </w:p>
    <w:p w:rsidR="00000000" w:rsidDel="00000000" w:rsidP="00000000" w:rsidRDefault="00000000" w:rsidRPr="00000000" w14:paraId="00000178">
      <w:pPr>
        <w:rPr/>
      </w:pPr>
      <w:r w:rsidDel="00000000" w:rsidR="00000000" w:rsidRPr="00000000">
        <w:rPr>
          <w:rtl w:val="0"/>
        </w:rPr>
        <w:t xml:space="preserve">This section presents the content organization and instructional methods of the TAPPEO Teacher Training Programme. The training sessions were designed as interactive sessions combining theoretical frameworks with classroom practices, aiming to develop participants’ pedagogical knowledge and skills in planning, implementing, and evaluating plurilingual and inclusive learning environments. The tables below provide a detailed summary of the training programme in terms of content and instructional methods.</w:t>
      </w:r>
    </w:p>
    <w:p w:rsidR="00000000" w:rsidDel="00000000" w:rsidP="00000000" w:rsidRDefault="00000000" w:rsidRPr="00000000" w14:paraId="00000179">
      <w:pPr>
        <w:rPr/>
      </w:pPr>
      <w:r w:rsidDel="00000000" w:rsidR="00000000" w:rsidRPr="00000000">
        <w:rPr>
          <w:rtl w:val="0"/>
        </w:rPr>
      </w:r>
    </w:p>
    <w:p w:rsidR="00000000" w:rsidDel="00000000" w:rsidP="00000000" w:rsidRDefault="00000000" w:rsidRPr="00000000" w14:paraId="0000017A">
      <w:pPr>
        <w:ind w:firstLine="720"/>
        <w:rPr/>
      </w:pPr>
      <w:r w:rsidDel="00000000" w:rsidR="00000000" w:rsidRPr="00000000">
        <w:rPr>
          <w:rtl w:val="0"/>
        </w:rPr>
        <w:t xml:space="preserve">Workshop 1 (</w:t>
      </w:r>
      <w:r w:rsidDel="00000000" w:rsidR="00000000" w:rsidRPr="00000000">
        <w:rPr>
          <w:i w:val="1"/>
          <w:iCs w:val="1"/>
          <w:rtl w:val="0"/>
        </w:rPr>
        <w:t xml:space="preserve">Creative Expression in Music and Drama: Fostering Imagination and Confidence in Childhood Education</w:t>
      </w:r>
      <w:r w:rsidDel="00000000" w:rsidR="00000000" w:rsidRPr="00000000">
        <w:rPr>
          <w:rtl w:val="0"/>
        </w:rPr>
        <w:t xml:space="preserve">) focused on the role of music, drama, and creative expression methods in early childhood education in supporting children’s imagination, self-confidence, communication skills, and social-emotional development. Within the scope of the workshop, participants were presented with practical examples of how music, rhythm, storytelling, role-playing, and creative drama activities can be integrated into classroom learning processes. In addition, the pedagogical potential of creative activities was discussed in the context of the STEAM approach, cultural awareness, and inclusive learning environments.</w:t>
      </w:r>
    </w:p>
    <w:p w:rsidR="00000000" w:rsidDel="00000000" w:rsidP="00000000" w:rsidRDefault="00000000" w:rsidRPr="00000000" w14:paraId="0000017B">
      <w:pPr>
        <w:rPr/>
      </w:pPr>
      <w:r w:rsidDel="00000000" w:rsidR="00000000" w:rsidRPr="00000000">
        <w:rPr>
          <w:rtl w:val="0"/>
        </w:rPr>
      </w:r>
    </w:p>
    <w:p w:rsidR="00000000" w:rsidDel="00000000" w:rsidP="00000000" w:rsidRDefault="00000000" w:rsidRPr="00000000" w14:paraId="0000017C">
      <w:pPr>
        <w:spacing w:after="200" w:lineRule="auto"/>
        <w:rPr>
          <w:i w:val="1"/>
          <w:iCs w:val="1"/>
          <w:color w:val="666666"/>
        </w:rPr>
      </w:pPr>
      <w:r w:rsidDel="00000000" w:rsidR="00000000" w:rsidRPr="00000000">
        <w:rPr>
          <w:b w:val="1"/>
          <w:bCs w:val="1"/>
          <w:color w:val="666666"/>
          <w:rtl w:val="0"/>
        </w:rPr>
        <w:t xml:space="preserve">Table 4. Content and Instructional Methods of Workshop 1 </w:t>
      </w:r>
      <w:r w:rsidDel="00000000" w:rsidR="00000000" w:rsidRPr="00000000">
        <w:rPr>
          <w:b w:val="1"/>
          <w:bCs w:val="1"/>
          <w:color w:val="666666"/>
          <w:rtl w:val="0"/>
        </w:rPr>
        <w:t xml:space="preserve">–</w:t>
      </w:r>
      <w:r w:rsidDel="00000000" w:rsidR="00000000" w:rsidRPr="00000000">
        <w:rPr>
          <w:b w:val="1"/>
          <w:bCs w:val="1"/>
          <w:color w:val="666666"/>
          <w:rtl w:val="0"/>
        </w:rPr>
        <w:t xml:space="preserve"> </w:t>
      </w:r>
      <w:r w:rsidDel="00000000" w:rsidR="00000000" w:rsidRPr="00000000">
        <w:rPr>
          <w:b w:val="1"/>
          <w:bCs w:val="1"/>
          <w:i w:val="1"/>
          <w:iCs w:val="1"/>
          <w:color w:val="666666"/>
          <w:rtl w:val="0"/>
        </w:rPr>
        <w:t xml:space="preserve">Creative Expression in Music and Drama: Fostering Imagination and Confidence in Childhood Education </w:t>
      </w:r>
      <w:r w:rsidDel="00000000" w:rsidR="00000000" w:rsidRPr="00000000">
        <w:rPr>
          <w:rtl w:val="0"/>
        </w:rPr>
      </w:r>
    </w:p>
    <w:tbl>
      <w:tblPr>
        <w:tblStyle w:val="Table7"/>
        <w:tblW w:w="9029.0" w:type="dxa"/>
        <w:jc w:val="left"/>
        <w:tblBorders>
          <w:top w:color="999999" w:space="0" w:sz="8" w:val="single"/>
          <w:left w:color="999999" w:space="0" w:sz="8" w:val="single"/>
          <w:bottom w:color="999999" w:space="0" w:sz="8" w:val="single"/>
          <w:right w:color="999999" w:space="0" w:sz="8" w:val="single"/>
          <w:insideH w:color="999999" w:space="0" w:sz="8" w:val="single"/>
          <w:insideV w:color="999999" w:space="0" w:sz="8" w:val="single"/>
        </w:tblBorders>
        <w:tblLayout w:type="fixed"/>
        <w:tblLook w:val="0600"/>
      </w:tblPr>
      <w:tblGrid>
        <w:gridCol w:w="2257.25"/>
        <w:gridCol w:w="2257.25"/>
        <w:gridCol w:w="2257.25"/>
        <w:gridCol w:w="2257.25"/>
        <w:tblGridChange w:id="0">
          <w:tblGrid>
            <w:gridCol w:w="2257.25"/>
            <w:gridCol w:w="2257.25"/>
            <w:gridCol w:w="2257.25"/>
            <w:gridCol w:w="2257.25"/>
          </w:tblGrid>
        </w:tblGridChange>
      </w:tblGrid>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1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Phase</w:t>
            </w:r>
          </w:p>
        </w:tc>
        <w:tc>
          <w:tcPr>
            <w:shd w:fill="f3f6fa" w:val="clear"/>
            <w:tcMar>
              <w:top w:w="100.0" w:type="dxa"/>
              <w:left w:w="100.0" w:type="dxa"/>
              <w:bottom w:w="100.0" w:type="dxa"/>
              <w:right w:w="100.0" w:type="dxa"/>
            </w:tcMar>
            <w:vAlign w:val="top"/>
          </w:tcPr>
          <w:p w:rsidR="00000000" w:rsidDel="00000000" w:rsidP="00000000" w:rsidRDefault="00000000" w:rsidRPr="00000000" w14:paraId="000001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Content</w:t>
            </w:r>
          </w:p>
        </w:tc>
        <w:tc>
          <w:tcPr>
            <w:shd w:fill="f3f6fa" w:val="clear"/>
            <w:tcMar>
              <w:top w:w="100.0" w:type="dxa"/>
              <w:left w:w="100.0" w:type="dxa"/>
              <w:bottom w:w="100.0" w:type="dxa"/>
              <w:right w:w="100.0" w:type="dxa"/>
            </w:tcMar>
            <w:vAlign w:val="top"/>
          </w:tcPr>
          <w:p w:rsidR="00000000" w:rsidDel="00000000" w:rsidP="00000000" w:rsidRDefault="00000000" w:rsidRPr="00000000" w14:paraId="000001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Methods</w:t>
            </w:r>
          </w:p>
        </w:tc>
        <w:tc>
          <w:tcPr>
            <w:shd w:fill="f3f6fa" w:val="clear"/>
            <w:tcMar>
              <w:top w:w="100.0" w:type="dxa"/>
              <w:left w:w="100.0" w:type="dxa"/>
              <w:bottom w:w="100.0" w:type="dxa"/>
              <w:right w:w="100.0" w:type="dxa"/>
            </w:tcMar>
            <w:vAlign w:val="top"/>
          </w:tcPr>
          <w:p w:rsidR="00000000" w:rsidDel="00000000" w:rsidP="00000000" w:rsidRDefault="00000000" w:rsidRPr="00000000" w14:paraId="000001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Materials/ Tools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1">
            <w:pPr>
              <w:widowControl w:val="0"/>
              <w:spacing w:line="240" w:lineRule="auto"/>
              <w:rPr>
                <w:b w:val="1"/>
                <w:bCs w:val="1"/>
                <w:sz w:val="20"/>
                <w:szCs w:val="20"/>
              </w:rPr>
            </w:pPr>
            <w:r w:rsidDel="00000000" w:rsidR="00000000" w:rsidRPr="00000000">
              <w:rPr>
                <w:sz w:val="20"/>
                <w:szCs w:val="20"/>
                <w:rtl w:val="0"/>
              </w:rPr>
              <w:t xml:space="preserve">Introduction: The importance of music, drama and theatre in ECE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How to actively apply  music, drama</w:t>
            </w:r>
          </w:p>
          <w:p w:rsidR="00000000" w:rsidDel="00000000" w:rsidP="00000000" w:rsidRDefault="00000000" w:rsidRPr="00000000" w14:paraId="000001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0"/>
                <w:szCs w:val="20"/>
              </w:rPr>
            </w:pPr>
            <w:r w:rsidDel="00000000" w:rsidR="00000000" w:rsidRPr="00000000">
              <w:rPr>
                <w:sz w:val="20"/>
                <w:szCs w:val="20"/>
                <w:rtl w:val="0"/>
              </w:rPr>
              <w:t xml:space="preserve">and theatre in ECE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0"/>
                <w:szCs w:val="20"/>
              </w:rPr>
            </w:pPr>
            <w:r w:rsidDel="00000000" w:rsidR="00000000" w:rsidRPr="00000000">
              <w:rPr>
                <w:sz w:val="20"/>
                <w:szCs w:val="20"/>
                <w:rtl w:val="0"/>
              </w:rPr>
              <w:t xml:space="preserve">Songs and rhymes</w:t>
            </w:r>
            <w:r w:rsidDel="00000000" w:rsidR="00000000" w:rsidRPr="00000000">
              <w:rPr>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0"/>
                <w:szCs w:val="20"/>
              </w:rPr>
            </w:pPr>
            <w:r w:rsidDel="00000000" w:rsidR="00000000" w:rsidRPr="00000000">
              <w:rPr>
                <w:sz w:val="20"/>
                <w:szCs w:val="20"/>
                <w:rtl w:val="0"/>
              </w:rPr>
              <w:t xml:space="preserve">Voices and volunteers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0"/>
                <w:szCs w:val="20"/>
              </w:rPr>
            </w:pPr>
            <w:r w:rsidDel="00000000" w:rsidR="00000000" w:rsidRPr="00000000">
              <w:rPr>
                <w:sz w:val="20"/>
                <w:szCs w:val="20"/>
                <w:rtl w:val="0"/>
              </w:rPr>
              <w:t xml:space="preserve">Motor skills and collaboration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The use of storytelling, art, and rhymes</w:t>
            </w:r>
          </w:p>
          <w:p w:rsidR="00000000" w:rsidDel="00000000" w:rsidP="00000000" w:rsidRDefault="00000000" w:rsidRPr="00000000" w14:paraId="000001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0"/>
                <w:szCs w:val="20"/>
              </w:rPr>
            </w:pPr>
            <w:r w:rsidDel="00000000" w:rsidR="00000000" w:rsidRPr="00000000">
              <w:rPr>
                <w:sz w:val="20"/>
                <w:szCs w:val="20"/>
                <w:rtl w:val="0"/>
              </w:rPr>
              <w:t xml:space="preserve">to teach science or history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0"/>
                <w:szCs w:val="20"/>
              </w:rPr>
            </w:pPr>
            <w:r w:rsidDel="00000000" w:rsidR="00000000" w:rsidRPr="00000000">
              <w:rPr>
                <w:sz w:val="20"/>
                <w:szCs w:val="20"/>
                <w:rtl w:val="0"/>
              </w:rPr>
              <w:t xml:space="preserve">Rhyme, rap, and dance to remember key information about Marie Curie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Powerpoint,</w:t>
            </w:r>
          </w:p>
          <w:p w:rsidR="00000000" w:rsidDel="00000000" w:rsidP="00000000" w:rsidRDefault="00000000" w:rsidRPr="00000000" w14:paraId="000001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0"/>
                <w:szCs w:val="20"/>
              </w:rPr>
            </w:pPr>
            <w:r w:rsidDel="00000000" w:rsidR="00000000" w:rsidRPr="00000000">
              <w:rPr>
                <w:sz w:val="20"/>
                <w:szCs w:val="20"/>
                <w:rtl w:val="0"/>
              </w:rPr>
              <w:t xml:space="preserve">puppets, and toys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0"/>
                <w:szCs w:val="20"/>
              </w:rPr>
            </w:pPr>
            <w:r w:rsidDel="00000000" w:rsidR="00000000" w:rsidRPr="00000000">
              <w:rPr>
                <w:sz w:val="20"/>
                <w:szCs w:val="20"/>
                <w:rtl w:val="0"/>
              </w:rPr>
              <w:t xml:space="preserve">Social–emotional learning, regulating emotions, and anti-bullying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D">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u w:val="none"/>
              </w:rPr>
            </w:pPr>
            <w:r w:rsidDel="00000000" w:rsidR="00000000" w:rsidRPr="00000000">
              <w:rPr>
                <w:sz w:val="20"/>
                <w:szCs w:val="20"/>
                <w:rtl w:val="0"/>
              </w:rPr>
              <w:t xml:space="preserve">Learn days of the weeks and seasons</w:t>
            </w:r>
          </w:p>
          <w:p w:rsidR="00000000" w:rsidDel="00000000" w:rsidP="00000000" w:rsidRDefault="00000000" w:rsidRPr="00000000" w14:paraId="0000018E">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Positive and negative behaviours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F">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Explore emotions and stereotypes through drama and movement and music</w:t>
            </w:r>
          </w:p>
          <w:p w:rsidR="00000000" w:rsidDel="00000000" w:rsidP="00000000" w:rsidRDefault="00000000" w:rsidRPr="00000000" w14:paraId="00000190">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Skit to show and react to disrespectful behaviours in our peers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0"/>
                <w:szCs w:val="20"/>
              </w:rPr>
            </w:pPr>
            <w:r w:rsidDel="00000000" w:rsidR="00000000" w:rsidRPr="00000000">
              <w:rPr>
                <w:sz w:val="20"/>
                <w:szCs w:val="20"/>
                <w:rtl w:val="0"/>
              </w:rPr>
              <w:t xml:space="preserve">Classical music, chants, role-play in pairs/group</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Incorporating</w:t>
            </w:r>
          </w:p>
          <w:p w:rsidR="00000000" w:rsidDel="00000000" w:rsidP="00000000" w:rsidRDefault="00000000" w:rsidRPr="00000000" w14:paraId="000001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STEAM</w:t>
            </w:r>
          </w:p>
        </w:tc>
        <w:tc>
          <w:tcPr>
            <w:shd w:fill="auto" w:val="clear"/>
            <w:tcMar>
              <w:top w:w="100.0" w:type="dxa"/>
              <w:left w:w="100.0" w:type="dxa"/>
              <w:bottom w:w="100.0" w:type="dxa"/>
              <w:right w:w="100.0" w:type="dxa"/>
            </w:tcMar>
            <w:vAlign w:val="top"/>
          </w:tcPr>
          <w:p w:rsidR="00000000" w:rsidDel="00000000" w:rsidP="00000000" w:rsidRDefault="00000000" w:rsidRPr="00000000" w14:paraId="000001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The use of story telling, art and rhymes</w:t>
            </w:r>
          </w:p>
          <w:p w:rsidR="00000000" w:rsidDel="00000000" w:rsidP="00000000" w:rsidRDefault="00000000" w:rsidRPr="00000000" w14:paraId="000001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to teach science or history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96">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Rhyme, rap and dance to remember key information about Marie Curie</w:t>
            </w:r>
          </w:p>
          <w:p w:rsidR="00000000" w:rsidDel="00000000" w:rsidP="00000000" w:rsidRDefault="00000000" w:rsidRPr="00000000" w14:paraId="00000197">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Using Rhythm, movement, coordination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Powerpoint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Developing self-confidence</w:t>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1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Elocution, pronunciation, and diction practice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Through the use of tongue twisters practicing good diction in communication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Voice and body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Cultural awareness and emotional intelligence</w:t>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19E">
            <w:pPr>
              <w:widowControl w:val="0"/>
              <w:spacing w:line="240" w:lineRule="auto"/>
              <w:rPr>
                <w:sz w:val="20"/>
                <w:szCs w:val="20"/>
              </w:rPr>
            </w:pPr>
            <w:r w:rsidDel="00000000" w:rsidR="00000000" w:rsidRPr="00000000">
              <w:rPr>
                <w:sz w:val="20"/>
                <w:szCs w:val="20"/>
                <w:rtl w:val="0"/>
              </w:rPr>
              <w:t xml:space="preserve">Activity: The gift</w:t>
            </w:r>
          </w:p>
          <w:p w:rsidR="00000000" w:rsidDel="00000000" w:rsidP="00000000" w:rsidRDefault="00000000" w:rsidRPr="00000000" w14:paraId="000001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Activity to encourage students of different cultures to share what they do in their cultures</w:t>
            </w:r>
          </w:p>
          <w:p w:rsidR="00000000" w:rsidDel="00000000" w:rsidP="00000000" w:rsidRDefault="00000000" w:rsidRPr="00000000" w14:paraId="000001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1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2">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The world picnic/ dances/ routines</w:t>
            </w:r>
          </w:p>
          <w:p w:rsidR="00000000" w:rsidDel="00000000" w:rsidP="00000000" w:rsidRDefault="00000000" w:rsidRPr="00000000" w14:paraId="000001A3">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Develop imagination by thinking how we feel when we receive something from others and vice-versa</w:t>
            </w:r>
          </w:p>
        </w:tc>
        <w:tc>
          <w:tcPr>
            <w:shd w:fill="auto" w:val="clear"/>
            <w:tcMar>
              <w:top w:w="100.0" w:type="dxa"/>
              <w:left w:w="100.0" w:type="dxa"/>
              <w:bottom w:w="100.0" w:type="dxa"/>
              <w:right w:w="100.0" w:type="dxa"/>
            </w:tcMar>
            <w:vAlign w:val="top"/>
          </w:tcPr>
          <w:p w:rsidR="00000000" w:rsidDel="00000000" w:rsidP="00000000" w:rsidRDefault="00000000" w:rsidRPr="00000000" w14:paraId="000001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Group participation and circle/ whole group participation</w:t>
            </w:r>
          </w:p>
        </w:tc>
      </w:tr>
    </w:tbl>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rPr/>
      </w:pPr>
      <w:r w:rsidDel="00000000" w:rsidR="00000000" w:rsidRPr="00000000">
        <w:rPr>
          <w:rtl w:val="0"/>
        </w:rPr>
      </w:r>
    </w:p>
    <w:tbl>
      <w:tblPr>
        <w:tblStyle w:val="Table8"/>
        <w:tblW w:w="9029.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5591175" cy="3670300"/>
                  <wp:effectExtent b="0" l="0" r="0" t="0"/>
                  <wp:docPr id="25" name="image31.png"/>
                  <a:graphic>
                    <a:graphicData uri="http://schemas.openxmlformats.org/drawingml/2006/picture">
                      <pic:pic>
                        <pic:nvPicPr>
                          <pic:cNvPr id="0" name="image31.png"/>
                          <pic:cNvPicPr preferRelativeResize="0"/>
                        </pic:nvPicPr>
                        <pic:blipFill>
                          <a:blip r:embed="rId19"/>
                          <a:srcRect b="0" l="0" r="0" t="0"/>
                          <a:stretch>
                            <a:fillRect/>
                          </a:stretch>
                        </pic:blipFill>
                        <pic:spPr>
                          <a:xfrm>
                            <a:off x="0" y="0"/>
                            <a:ext cx="5591175" cy="3670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A8">
      <w:pPr>
        <w:rPr>
          <w:i w:val="1"/>
          <w:iCs w:val="1"/>
        </w:rPr>
      </w:pPr>
      <w:r w:rsidDel="00000000" w:rsidR="00000000" w:rsidRPr="00000000">
        <w:rPr>
          <w:b w:val="1"/>
          <w:bCs w:val="1"/>
          <w:i w:val="1"/>
          <w:iCs w:val="1"/>
          <w:color w:val="666666"/>
          <w:rtl w:val="0"/>
        </w:rPr>
        <w:t xml:space="preserve">Figure 1. Facilitator leading an interactive whole-group session</w:t>
      </w:r>
      <w:r w:rsidDel="00000000" w:rsidR="00000000" w:rsidRPr="00000000">
        <w:rPr>
          <w:rtl w:val="0"/>
        </w:rPr>
      </w:r>
    </w:p>
    <w:p w:rsidR="00000000" w:rsidDel="00000000" w:rsidP="00000000" w:rsidRDefault="00000000" w:rsidRPr="00000000" w14:paraId="000001A9">
      <w:pPr>
        <w:rPr/>
      </w:pPr>
      <w:r w:rsidDel="00000000" w:rsidR="00000000" w:rsidRPr="00000000">
        <w:rPr>
          <w:rtl w:val="0"/>
        </w:rPr>
      </w:r>
    </w:p>
    <w:tbl>
      <w:tblPr>
        <w:tblStyle w:val="Table9"/>
        <w:tblW w:w="9029.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24150" cy="1968500"/>
                  <wp:effectExtent b="0" l="0" r="0" t="0"/>
                  <wp:docPr id="33" name="image27.png"/>
                  <a:graphic>
                    <a:graphicData uri="http://schemas.openxmlformats.org/drawingml/2006/picture">
                      <pic:pic>
                        <pic:nvPicPr>
                          <pic:cNvPr id="0" name="image27.png"/>
                          <pic:cNvPicPr preferRelativeResize="0"/>
                        </pic:nvPicPr>
                        <pic:blipFill>
                          <a:blip r:embed="rId20"/>
                          <a:srcRect b="0" l="0" r="0" t="0"/>
                          <a:stretch>
                            <a:fillRect/>
                          </a:stretch>
                        </pic:blipFill>
                        <pic:spPr>
                          <a:xfrm>
                            <a:off x="0" y="0"/>
                            <a:ext cx="2724150" cy="1968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24150" cy="1976438"/>
                  <wp:effectExtent b="0" l="0" r="0" t="0"/>
                  <wp:docPr id="9" name="image32.png"/>
                  <a:graphic>
                    <a:graphicData uri="http://schemas.openxmlformats.org/drawingml/2006/picture">
                      <pic:pic>
                        <pic:nvPicPr>
                          <pic:cNvPr id="0" name="image32.png"/>
                          <pic:cNvPicPr preferRelativeResize="0"/>
                        </pic:nvPicPr>
                        <pic:blipFill>
                          <a:blip r:embed="rId21"/>
                          <a:srcRect b="0" l="0" r="0" t="0"/>
                          <a:stretch>
                            <a:fillRect/>
                          </a:stretch>
                        </pic:blipFill>
                        <pic:spPr>
                          <a:xfrm>
                            <a:off x="0" y="0"/>
                            <a:ext cx="2724150" cy="197643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AC">
      <w:pPr>
        <w:rPr>
          <w:i w:val="1"/>
          <w:iCs w:val="1"/>
        </w:rPr>
      </w:pPr>
      <w:r w:rsidDel="00000000" w:rsidR="00000000" w:rsidRPr="00000000">
        <w:rPr>
          <w:b w:val="1"/>
          <w:bCs w:val="1"/>
          <w:i w:val="1"/>
          <w:iCs w:val="1"/>
          <w:color w:val="666666"/>
          <w:rtl w:val="0"/>
        </w:rPr>
        <w:t xml:space="preserve">Figure 2 and 3. Storytelling and rhyme-based creative learning activity</w:t>
      </w:r>
      <w:r w:rsidDel="00000000" w:rsidR="00000000" w:rsidRPr="00000000">
        <w:rPr>
          <w:rtl w:val="0"/>
        </w:rPr>
      </w:r>
    </w:p>
    <w:p w:rsidR="00000000" w:rsidDel="00000000" w:rsidP="00000000" w:rsidRDefault="00000000" w:rsidRPr="00000000" w14:paraId="000001AD">
      <w:pPr>
        <w:rPr/>
      </w:pPr>
      <w:r w:rsidDel="00000000" w:rsidR="00000000" w:rsidRPr="00000000">
        <w:rPr>
          <w:rtl w:val="0"/>
        </w:rPr>
      </w:r>
    </w:p>
    <w:p w:rsidR="00000000" w:rsidDel="00000000" w:rsidP="00000000" w:rsidRDefault="00000000" w:rsidRPr="00000000" w14:paraId="000001AE">
      <w:pPr>
        <w:rPr/>
      </w:pPr>
      <w:r w:rsidDel="00000000" w:rsidR="00000000" w:rsidRPr="00000000">
        <w:rPr>
          <w:rtl w:val="0"/>
        </w:rPr>
        <w:t xml:space="preserve">Workshop 2 (</w:t>
      </w:r>
      <w:r w:rsidDel="00000000" w:rsidR="00000000" w:rsidRPr="00000000">
        <w:rPr>
          <w:i w:val="1"/>
          <w:iCs w:val="1"/>
          <w:rtl w:val="0"/>
        </w:rPr>
        <w:t xml:space="preserve">Storytelling with Immigrant Children: Visual and Contextual Support</w:t>
      </w:r>
      <w:r w:rsidDel="00000000" w:rsidR="00000000" w:rsidRPr="00000000">
        <w:rPr>
          <w:rtl w:val="0"/>
        </w:rPr>
        <w:t xml:space="preserve">) focused on the role of storytelling in supporting language development, identity formation, communication skills, and social-emotional development when working with immigrant children. During the workshop, participants were presented with practical examples of how storytelling can be enriched through visual and contextual support. Participants were actively engaged in the process through creative narration, role-playing, and book-based activities. Additionally, the workshop explored the potential of storytelling to create inclusive learning environments and support effective communication in plurilingual classrooms within the framework of the CLIL approach.</w:t>
      </w:r>
    </w:p>
    <w:p w:rsidR="00000000" w:rsidDel="00000000" w:rsidP="00000000" w:rsidRDefault="00000000" w:rsidRPr="00000000" w14:paraId="000001AF">
      <w:pPr>
        <w:rPr/>
      </w:pPr>
      <w:r w:rsidDel="00000000" w:rsidR="00000000" w:rsidRPr="00000000">
        <w:rPr>
          <w:rtl w:val="0"/>
        </w:rPr>
      </w:r>
    </w:p>
    <w:p w:rsidR="00000000" w:rsidDel="00000000" w:rsidP="00000000" w:rsidRDefault="00000000" w:rsidRPr="00000000" w14:paraId="000001B0">
      <w:pPr>
        <w:spacing w:after="200" w:lineRule="auto"/>
        <w:rPr>
          <w:color w:val="666666"/>
        </w:rPr>
      </w:pPr>
      <w:r w:rsidDel="00000000" w:rsidR="00000000" w:rsidRPr="00000000">
        <w:rPr>
          <w:b w:val="1"/>
          <w:bCs w:val="1"/>
          <w:color w:val="666666"/>
          <w:rtl w:val="0"/>
        </w:rPr>
        <w:t xml:space="preserve">Table 5. Content and Instructional Methods of Workshop 2 </w:t>
      </w:r>
      <w:r w:rsidDel="00000000" w:rsidR="00000000" w:rsidRPr="00000000">
        <w:rPr>
          <w:b w:val="1"/>
          <w:bCs w:val="1"/>
          <w:color w:val="666666"/>
          <w:rtl w:val="0"/>
        </w:rPr>
        <w:t xml:space="preserve">–</w:t>
      </w:r>
      <w:r w:rsidDel="00000000" w:rsidR="00000000" w:rsidRPr="00000000">
        <w:rPr>
          <w:b w:val="1"/>
          <w:bCs w:val="1"/>
          <w:color w:val="666666"/>
          <w:rtl w:val="0"/>
        </w:rPr>
        <w:t xml:space="preserve"> </w:t>
      </w:r>
      <w:r w:rsidDel="00000000" w:rsidR="00000000" w:rsidRPr="00000000">
        <w:rPr>
          <w:b w:val="1"/>
          <w:bCs w:val="1"/>
          <w:i w:val="1"/>
          <w:iCs w:val="1"/>
          <w:color w:val="666666"/>
          <w:rtl w:val="0"/>
        </w:rPr>
        <w:t xml:space="preserve">Storytelling with Immigrant Children (Visual and Contextual Support)</w:t>
      </w:r>
      <w:r w:rsidDel="00000000" w:rsidR="00000000" w:rsidRPr="00000000">
        <w:rPr>
          <w:b w:val="1"/>
          <w:bCs w:val="1"/>
          <w:color w:val="666666"/>
          <w:rtl w:val="0"/>
        </w:rPr>
        <w:t xml:space="preserve"> </w:t>
      </w:r>
      <w:r w:rsidDel="00000000" w:rsidR="00000000" w:rsidRPr="00000000">
        <w:rPr>
          <w:rtl w:val="0"/>
        </w:rPr>
      </w:r>
    </w:p>
    <w:tbl>
      <w:tblPr>
        <w:tblStyle w:val="Table10"/>
        <w:tblW w:w="9029.0" w:type="dxa"/>
        <w:jc w:val="left"/>
        <w:tblBorders>
          <w:top w:color="999999" w:space="0" w:sz="8" w:val="single"/>
          <w:left w:color="999999" w:space="0" w:sz="8" w:val="single"/>
          <w:bottom w:color="999999" w:space="0" w:sz="8" w:val="single"/>
          <w:right w:color="999999" w:space="0" w:sz="8" w:val="single"/>
          <w:insideH w:color="999999" w:space="0" w:sz="8" w:val="single"/>
          <w:insideV w:color="999999" w:space="0" w:sz="8" w:val="single"/>
        </w:tblBorders>
        <w:tblLayout w:type="fixed"/>
        <w:tblLook w:val="0600"/>
      </w:tblPr>
      <w:tblGrid>
        <w:gridCol w:w="2257.25"/>
        <w:gridCol w:w="2257.25"/>
        <w:gridCol w:w="2257.25"/>
        <w:gridCol w:w="2257.25"/>
        <w:tblGridChange w:id="0">
          <w:tblGrid>
            <w:gridCol w:w="2257.25"/>
            <w:gridCol w:w="2257.25"/>
            <w:gridCol w:w="2257.25"/>
            <w:gridCol w:w="2257.25"/>
          </w:tblGrid>
        </w:tblGridChange>
      </w:tblGrid>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1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Phase</w:t>
            </w:r>
          </w:p>
        </w:tc>
        <w:tc>
          <w:tcPr>
            <w:shd w:fill="f3f6fa" w:val="clear"/>
            <w:tcMar>
              <w:top w:w="100.0" w:type="dxa"/>
              <w:left w:w="100.0" w:type="dxa"/>
              <w:bottom w:w="100.0" w:type="dxa"/>
              <w:right w:w="100.0" w:type="dxa"/>
            </w:tcMar>
            <w:vAlign w:val="top"/>
          </w:tcPr>
          <w:p w:rsidR="00000000" w:rsidDel="00000000" w:rsidP="00000000" w:rsidRDefault="00000000" w:rsidRPr="00000000" w14:paraId="000001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Content</w:t>
            </w:r>
          </w:p>
        </w:tc>
        <w:tc>
          <w:tcPr>
            <w:shd w:fill="f3f6fa" w:val="clear"/>
            <w:tcMar>
              <w:top w:w="100.0" w:type="dxa"/>
              <w:left w:w="100.0" w:type="dxa"/>
              <w:bottom w:w="100.0" w:type="dxa"/>
              <w:right w:w="100.0" w:type="dxa"/>
            </w:tcMar>
            <w:vAlign w:val="top"/>
          </w:tcPr>
          <w:p w:rsidR="00000000" w:rsidDel="00000000" w:rsidP="00000000" w:rsidRDefault="00000000" w:rsidRPr="00000000" w14:paraId="000001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Methods</w:t>
            </w:r>
          </w:p>
        </w:tc>
        <w:tc>
          <w:tcPr>
            <w:shd w:fill="f3f6fa" w:val="clear"/>
            <w:tcMar>
              <w:top w:w="100.0" w:type="dxa"/>
              <w:left w:w="100.0" w:type="dxa"/>
              <w:bottom w:w="100.0" w:type="dxa"/>
              <w:right w:w="100.0" w:type="dxa"/>
            </w:tcMar>
            <w:vAlign w:val="top"/>
          </w:tcPr>
          <w:p w:rsidR="00000000" w:rsidDel="00000000" w:rsidP="00000000" w:rsidRDefault="00000000" w:rsidRPr="00000000" w14:paraId="000001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Materials/ Tools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5">
            <w:pPr>
              <w:widowControl w:val="0"/>
              <w:spacing w:line="240" w:lineRule="auto"/>
              <w:rPr>
                <w:b w:val="1"/>
                <w:bCs w:val="1"/>
                <w:sz w:val="20"/>
                <w:szCs w:val="20"/>
              </w:rPr>
            </w:pPr>
            <w:r w:rsidDel="00000000" w:rsidR="00000000" w:rsidRPr="00000000">
              <w:rPr>
                <w:sz w:val="20"/>
                <w:szCs w:val="20"/>
                <w:rtl w:val="0"/>
              </w:rPr>
              <w:t xml:space="preserve">Introductions and welcomes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Introduction and background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1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Group game for introductions: Go in pairs, introduce each other to group with two things. Then do trust walk [instructions on slide]</w:t>
            </w:r>
          </w:p>
        </w:tc>
        <w:tc>
          <w:tcPr>
            <w:shd w:fill="auto" w:val="clear"/>
            <w:tcMar>
              <w:top w:w="100.0" w:type="dxa"/>
              <w:left w:w="100.0" w:type="dxa"/>
              <w:bottom w:w="100.0" w:type="dxa"/>
              <w:right w:w="100.0" w:type="dxa"/>
            </w:tcMar>
            <w:vAlign w:val="top"/>
          </w:tcPr>
          <w:p w:rsidR="00000000" w:rsidDel="00000000" w:rsidP="00000000" w:rsidRDefault="00000000" w:rsidRPr="00000000" w14:paraId="000001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PPT for me [my story]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Theoretical Input: Child’s Perspective &amp; Aistear Wheel</w:t>
            </w:r>
          </w:p>
        </w:tc>
        <w:tc>
          <w:tcPr>
            <w:shd w:fill="auto" w:val="clear"/>
            <w:tcMar>
              <w:top w:w="100.0" w:type="dxa"/>
              <w:left w:w="100.0" w:type="dxa"/>
              <w:bottom w:w="100.0" w:type="dxa"/>
              <w:right w:w="100.0" w:type="dxa"/>
            </w:tcMar>
            <w:vAlign w:val="top"/>
          </w:tcPr>
          <w:p w:rsidR="00000000" w:rsidDel="00000000" w:rsidP="00000000" w:rsidRDefault="00000000" w:rsidRPr="00000000" w14:paraId="000001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Discuss storytelling to address the themes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Group discussion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Four themes and planning stories to suit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Theoretical Input with Practice-based Examples (CLIL)</w:t>
            </w:r>
          </w:p>
        </w:tc>
        <w:tc>
          <w:tcPr>
            <w:shd w:fill="auto" w:val="clear"/>
            <w:tcMar>
              <w:top w:w="100.0" w:type="dxa"/>
              <w:left w:w="100.0" w:type="dxa"/>
              <w:bottom w:w="100.0" w:type="dxa"/>
              <w:right w:w="100.0" w:type="dxa"/>
            </w:tcMar>
            <w:vAlign w:val="top"/>
          </w:tcPr>
          <w:p w:rsidR="00000000" w:rsidDel="00000000" w:rsidP="00000000" w:rsidRDefault="00000000" w:rsidRPr="00000000" w14:paraId="000001BE">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CLIL methods - 1 lesson example:</w:t>
            </w:r>
            <w:hyperlink r:id="rId22">
              <w:r w:rsidDel="00000000" w:rsidR="00000000" w:rsidRPr="00000000">
                <w:rPr>
                  <w:sz w:val="20"/>
                  <w:szCs w:val="20"/>
                  <w:rtl w:val="0"/>
                </w:rPr>
                <w:t xml:space="preserve"> https://youtu.be/TMczkrHeP7A</w:t>
              </w:r>
            </w:hyperlink>
            <w:r w:rsidDel="00000000" w:rsidR="00000000" w:rsidRPr="00000000">
              <w:rPr>
                <w:rtl w:val="0"/>
              </w:rPr>
            </w:r>
          </w:p>
          <w:p w:rsidR="00000000" w:rsidDel="00000000" w:rsidP="00000000" w:rsidRDefault="00000000" w:rsidRPr="00000000" w14:paraId="000001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1C0">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Describe use of CLIL: </w:t>
            </w:r>
            <w:hyperlink r:id="rId23">
              <w:r w:rsidDel="00000000" w:rsidR="00000000" w:rsidRPr="00000000">
                <w:rPr>
                  <w:sz w:val="20"/>
                  <w:szCs w:val="20"/>
                  <w:rtl w:val="0"/>
                </w:rPr>
                <w:t xml:space="preserve">https://camps.pixel-online.org/motivational-videos.php</w:t>
              </w:r>
            </w:hyperlink>
            <w:r w:rsidDel="00000000" w:rsidR="00000000" w:rsidRPr="00000000">
              <w:rPr>
                <w:rtl w:val="0"/>
              </w:rPr>
              <w:br w:type="textWrapping"/>
            </w:r>
            <w:hyperlink r:id="rId24">
              <w:r w:rsidDel="00000000" w:rsidR="00000000" w:rsidRPr="00000000">
                <w:rPr>
                  <w:sz w:val="20"/>
                  <w:szCs w:val="20"/>
                  <w:rtl w:val="0"/>
                </w:rPr>
                <w:t xml:space="preserve">https://youtu.be/HGoNCB612zY</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Describe use of CLIL,</w:t>
            </w:r>
          </w:p>
          <w:p w:rsidR="00000000" w:rsidDel="00000000" w:rsidP="00000000" w:rsidRDefault="00000000" w:rsidRPr="00000000" w14:paraId="000001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video-based input</w:t>
            </w:r>
          </w:p>
        </w:tc>
        <w:tc>
          <w:tcPr>
            <w:shd w:fill="auto" w:val="clear"/>
            <w:tcMar>
              <w:top w:w="100.0" w:type="dxa"/>
              <w:left w:w="100.0" w:type="dxa"/>
              <w:bottom w:w="100.0" w:type="dxa"/>
              <w:right w:w="100.0" w:type="dxa"/>
            </w:tcMar>
            <w:vAlign w:val="top"/>
          </w:tcPr>
          <w:p w:rsidR="00000000" w:rsidDel="00000000" w:rsidP="00000000" w:rsidRDefault="00000000" w:rsidRPr="00000000" w14:paraId="000001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CLIL Languages Video: </w:t>
            </w:r>
            <w:hyperlink r:id="rId25">
              <w:r w:rsidDel="00000000" w:rsidR="00000000" w:rsidRPr="00000000">
                <w:rPr>
                  <w:sz w:val="20"/>
                  <w:szCs w:val="20"/>
                  <w:rtl w:val="0"/>
                </w:rPr>
                <w:t xml:space="preserve">https://camps.pixel-online.org/clil-based-educational-videos.php</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Interactive Practice: Imagination &amp; Story Building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Story bag</w:t>
            </w:r>
          </w:p>
        </w:tc>
        <w:tc>
          <w:tcPr>
            <w:shd w:fill="auto" w:val="clear"/>
            <w:tcMar>
              <w:top w:w="100.0" w:type="dxa"/>
              <w:left w:w="100.0" w:type="dxa"/>
              <w:bottom w:w="100.0" w:type="dxa"/>
              <w:right w:w="100.0" w:type="dxa"/>
            </w:tcMar>
            <w:vAlign w:val="top"/>
          </w:tcPr>
          <w:p w:rsidR="00000000" w:rsidDel="00000000" w:rsidP="00000000" w:rsidRDefault="00000000" w:rsidRPr="00000000" w14:paraId="000001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Story bag How it works:</w:t>
            </w:r>
          </w:p>
          <w:p w:rsidR="00000000" w:rsidDel="00000000" w:rsidP="00000000" w:rsidRDefault="00000000" w:rsidRPr="00000000" w14:paraId="000001C7">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Fill a bag with objects familiar across cultures: spoon, toy animals, scarf, cup, rock, leaf, key.</w:t>
            </w:r>
          </w:p>
          <w:p w:rsidR="00000000" w:rsidDel="00000000" w:rsidP="00000000" w:rsidRDefault="00000000" w:rsidRPr="00000000" w14:paraId="000001C8">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Each child pulls out 1 object and adds it to a collaborative story.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1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Bag and objects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Interactive Discussion: Types of Stories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CB">
            <w:pPr>
              <w:widowControl w:val="0"/>
              <w:numPr>
                <w:ilvl w:val="0"/>
                <w:numId w:val="1"/>
              </w:numPr>
              <w:spacing w:line="240" w:lineRule="auto"/>
              <w:ind w:left="425.19685039370046" w:hanging="283.46456692913335"/>
              <w:rPr>
                <w:sz w:val="20"/>
                <w:szCs w:val="20"/>
              </w:rPr>
            </w:pPr>
            <w:r w:rsidDel="00000000" w:rsidR="00000000" w:rsidRPr="00000000">
              <w:rPr>
                <w:sz w:val="20"/>
                <w:szCs w:val="20"/>
                <w:rtl w:val="0"/>
              </w:rPr>
              <w:t xml:space="preserve">Imagination</w:t>
            </w:r>
          </w:p>
          <w:p w:rsidR="00000000" w:rsidDel="00000000" w:rsidP="00000000" w:rsidRDefault="00000000" w:rsidRPr="00000000" w14:paraId="000001CC">
            <w:pPr>
              <w:widowControl w:val="0"/>
              <w:numPr>
                <w:ilvl w:val="0"/>
                <w:numId w:val="1"/>
              </w:numPr>
              <w:spacing w:line="240" w:lineRule="auto"/>
              <w:ind w:left="425.19685039370046" w:hanging="283.46456692913335"/>
              <w:rPr>
                <w:sz w:val="20"/>
                <w:szCs w:val="20"/>
              </w:rPr>
            </w:pPr>
            <w:r w:rsidDel="00000000" w:rsidR="00000000" w:rsidRPr="00000000">
              <w:rPr>
                <w:sz w:val="20"/>
                <w:szCs w:val="20"/>
                <w:rtl w:val="0"/>
              </w:rPr>
              <w:t xml:space="preserve">Books</w:t>
            </w:r>
          </w:p>
          <w:p w:rsidR="00000000" w:rsidDel="00000000" w:rsidP="00000000" w:rsidRDefault="00000000" w:rsidRPr="00000000" w14:paraId="000001CD">
            <w:pPr>
              <w:widowControl w:val="0"/>
              <w:numPr>
                <w:ilvl w:val="0"/>
                <w:numId w:val="1"/>
              </w:numPr>
              <w:spacing w:line="240" w:lineRule="auto"/>
              <w:ind w:left="425.19685039370046" w:hanging="283.46456692913335"/>
              <w:rPr>
                <w:sz w:val="20"/>
                <w:szCs w:val="20"/>
              </w:rPr>
            </w:pPr>
            <w:r w:rsidDel="00000000" w:rsidR="00000000" w:rsidRPr="00000000">
              <w:rPr>
                <w:sz w:val="20"/>
                <w:szCs w:val="20"/>
                <w:rtl w:val="0"/>
              </w:rPr>
              <w:t xml:space="preserve">Props</w:t>
            </w:r>
          </w:p>
          <w:p w:rsidR="00000000" w:rsidDel="00000000" w:rsidP="00000000" w:rsidRDefault="00000000" w:rsidRPr="00000000" w14:paraId="000001CE">
            <w:pPr>
              <w:widowControl w:val="0"/>
              <w:numPr>
                <w:ilvl w:val="0"/>
                <w:numId w:val="1"/>
              </w:numPr>
              <w:spacing w:line="240" w:lineRule="auto"/>
              <w:ind w:left="425.19685039370046" w:hanging="283.46456692913335"/>
              <w:rPr>
                <w:sz w:val="20"/>
                <w:szCs w:val="20"/>
              </w:rPr>
            </w:pPr>
            <w:r w:rsidDel="00000000" w:rsidR="00000000" w:rsidRPr="00000000">
              <w:rPr>
                <w:sz w:val="20"/>
                <w:szCs w:val="20"/>
                <w:rtl w:val="0"/>
              </w:rPr>
              <w:t xml:space="preserve">Mime</w:t>
            </w:r>
          </w:p>
          <w:p w:rsidR="00000000" w:rsidDel="00000000" w:rsidP="00000000" w:rsidRDefault="00000000" w:rsidRPr="00000000" w14:paraId="000001CF">
            <w:pPr>
              <w:widowControl w:val="0"/>
              <w:numPr>
                <w:ilvl w:val="0"/>
                <w:numId w:val="1"/>
              </w:numPr>
              <w:spacing w:line="240" w:lineRule="auto"/>
              <w:ind w:left="425.19685039370046" w:hanging="283.46456692913335"/>
              <w:rPr>
                <w:sz w:val="20"/>
                <w:szCs w:val="20"/>
              </w:rPr>
            </w:pPr>
            <w:r w:rsidDel="00000000" w:rsidR="00000000" w:rsidRPr="00000000">
              <w:rPr>
                <w:sz w:val="20"/>
                <w:szCs w:val="20"/>
                <w:rtl w:val="0"/>
              </w:rPr>
              <w:t xml:space="preserve">Puppets</w:t>
            </w:r>
          </w:p>
          <w:p w:rsidR="00000000" w:rsidDel="00000000" w:rsidP="00000000" w:rsidRDefault="00000000" w:rsidRPr="00000000" w14:paraId="000001D0">
            <w:pPr>
              <w:widowControl w:val="0"/>
              <w:numPr>
                <w:ilvl w:val="0"/>
                <w:numId w:val="1"/>
              </w:numPr>
              <w:spacing w:line="240" w:lineRule="auto"/>
              <w:ind w:left="425.19685039370046" w:hanging="283.46456692913335"/>
              <w:rPr>
                <w:sz w:val="20"/>
                <w:szCs w:val="20"/>
              </w:rPr>
            </w:pPr>
            <w:r w:rsidDel="00000000" w:rsidR="00000000" w:rsidRPr="00000000">
              <w:rPr>
                <w:sz w:val="20"/>
                <w:szCs w:val="20"/>
                <w:rtl w:val="0"/>
              </w:rPr>
              <w:t xml:space="preserve">Our own history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Group discussion on how to tell stories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Flipchart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Collaborative Activity: Our Origin Tree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Small groups create their story as a leaf, flower, on the tree, decorate with colours, feathers etc.</w:t>
            </w:r>
          </w:p>
          <w:p w:rsidR="00000000" w:rsidDel="00000000" w:rsidP="00000000" w:rsidRDefault="00000000" w:rsidRPr="00000000" w14:paraId="000001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All plant their stories on the tree.</w:t>
            </w:r>
          </w:p>
        </w:tc>
        <w:tc>
          <w:tcPr>
            <w:shd w:fill="auto" w:val="clear"/>
            <w:tcMar>
              <w:top w:w="100.0" w:type="dxa"/>
              <w:left w:w="100.0" w:type="dxa"/>
              <w:bottom w:w="100.0" w:type="dxa"/>
              <w:right w:w="100.0" w:type="dxa"/>
            </w:tcMar>
            <w:vAlign w:val="top"/>
          </w:tcPr>
          <w:p w:rsidR="00000000" w:rsidDel="00000000" w:rsidP="00000000" w:rsidRDefault="00000000" w:rsidRPr="00000000" w14:paraId="000001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Group 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1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Markers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Practice with Storytelling Materials (Books)</w:t>
            </w:r>
          </w:p>
        </w:tc>
        <w:tc>
          <w:tcPr>
            <w:shd w:fill="auto" w:val="clear"/>
            <w:tcMar>
              <w:top w:w="100.0" w:type="dxa"/>
              <w:left w:w="100.0" w:type="dxa"/>
              <w:bottom w:w="100.0" w:type="dxa"/>
              <w:right w:w="100.0" w:type="dxa"/>
            </w:tcMar>
            <w:vAlign w:val="top"/>
          </w:tcPr>
          <w:p w:rsidR="00000000" w:rsidDel="00000000" w:rsidP="00000000" w:rsidRDefault="00000000" w:rsidRPr="00000000" w14:paraId="000001D9">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25.19685039370046" w:right="0" w:hanging="283.46456692913335"/>
              <w:jc w:val="left"/>
              <w:rPr>
                <w:sz w:val="20"/>
                <w:szCs w:val="20"/>
              </w:rPr>
            </w:pPr>
            <w:r w:rsidDel="00000000" w:rsidR="00000000" w:rsidRPr="00000000">
              <w:rPr>
                <w:sz w:val="20"/>
                <w:szCs w:val="20"/>
                <w:rtl w:val="0"/>
              </w:rPr>
              <w:t xml:space="preserve">Handa’s Surprise</w:t>
            </w:r>
          </w:p>
          <w:p w:rsidR="00000000" w:rsidDel="00000000" w:rsidP="00000000" w:rsidRDefault="00000000" w:rsidRPr="00000000" w14:paraId="000001DA">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25.19685039370046" w:right="0" w:hanging="283.46456692913335"/>
              <w:jc w:val="left"/>
              <w:rPr>
                <w:sz w:val="20"/>
                <w:szCs w:val="20"/>
              </w:rPr>
            </w:pPr>
            <w:r w:rsidDel="00000000" w:rsidR="00000000" w:rsidRPr="00000000">
              <w:rPr>
                <w:sz w:val="20"/>
                <w:szCs w:val="20"/>
                <w:rtl w:val="0"/>
              </w:rPr>
              <w:t xml:space="preserve">Going on a bear hunt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Use fruit and dish, toy animals if available, volunteers select roles and act out</w:t>
            </w:r>
          </w:p>
        </w:tc>
        <w:tc>
          <w:tcPr>
            <w:shd w:fill="auto" w:val="clear"/>
            <w:tcMar>
              <w:top w:w="100.0" w:type="dxa"/>
              <w:left w:w="100.0" w:type="dxa"/>
              <w:bottom w:w="100.0" w:type="dxa"/>
              <w:right w:w="100.0" w:type="dxa"/>
            </w:tcMar>
            <w:vAlign w:val="top"/>
          </w:tcPr>
          <w:p w:rsidR="00000000" w:rsidDel="00000000" w:rsidP="00000000" w:rsidRDefault="00000000" w:rsidRPr="00000000" w14:paraId="000001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Books + props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Review Storytelling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Link to Aistear themes, CLIL</w:t>
            </w:r>
          </w:p>
        </w:tc>
        <w:tc>
          <w:tcPr>
            <w:shd w:fill="auto" w:val="clear"/>
            <w:tcMar>
              <w:top w:w="100.0" w:type="dxa"/>
              <w:left w:w="100.0" w:type="dxa"/>
              <w:bottom w:w="100.0" w:type="dxa"/>
              <w:right w:w="100.0" w:type="dxa"/>
            </w:tcMar>
            <w:vAlign w:val="top"/>
          </w:tcPr>
          <w:p w:rsidR="00000000" w:rsidDel="00000000" w:rsidP="00000000" w:rsidRDefault="00000000" w:rsidRPr="00000000" w14:paraId="000001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Group reflection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Finish with images of Logo Awards</w:t>
            </w:r>
          </w:p>
        </w:tc>
      </w:tr>
    </w:tbl>
    <w:p w:rsidR="00000000" w:rsidDel="00000000" w:rsidP="00000000" w:rsidRDefault="00000000" w:rsidRPr="00000000" w14:paraId="000001E1">
      <w:pPr>
        <w:rPr/>
      </w:pPr>
      <w:r w:rsidDel="00000000" w:rsidR="00000000" w:rsidRPr="00000000">
        <w:rPr>
          <w:rtl w:val="0"/>
        </w:rPr>
      </w:r>
    </w:p>
    <w:tbl>
      <w:tblPr>
        <w:tblStyle w:val="Table11"/>
        <w:tblW w:w="9029.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2">
            <w:pPr>
              <w:widowControl w:val="0"/>
              <w:spacing w:line="240" w:lineRule="auto"/>
              <w:rPr/>
            </w:pPr>
            <w:r w:rsidDel="00000000" w:rsidR="00000000" w:rsidRPr="00000000">
              <w:rPr/>
              <w:drawing>
                <wp:inline distB="114300" distT="114300" distL="114300" distR="114300">
                  <wp:extent cx="2724150" cy="2044700"/>
                  <wp:effectExtent b="0" l="0" r="0" t="0"/>
                  <wp:docPr id="18" name="image25.jpg"/>
                  <a:graphic>
                    <a:graphicData uri="http://schemas.openxmlformats.org/drawingml/2006/picture">
                      <pic:pic>
                        <pic:nvPicPr>
                          <pic:cNvPr id="0" name="image25.jpg"/>
                          <pic:cNvPicPr preferRelativeResize="0"/>
                        </pic:nvPicPr>
                        <pic:blipFill>
                          <a:blip r:embed="rId26"/>
                          <a:srcRect b="0" l="0" r="0" t="0"/>
                          <a:stretch>
                            <a:fillRect/>
                          </a:stretch>
                        </pic:blipFill>
                        <pic:spPr>
                          <a:xfrm>
                            <a:off x="0" y="0"/>
                            <a:ext cx="2724150" cy="2044700"/>
                          </a:xfrm>
                          <a:prstGeom prst="rect"/>
                          <a:ln/>
                        </pic:spPr>
                      </pic:pic>
                    </a:graphicData>
                  </a:graphic>
                </wp:inline>
              </w:drawing>
            </w:r>
            <w:r w:rsidDel="00000000" w:rsidR="00000000" w:rsidRPr="00000000">
              <w:rPr/>
              <w:drawing>
                <wp:inline distB="114300" distT="114300" distL="114300" distR="114300">
                  <wp:extent cx="2724150" cy="2044700"/>
                  <wp:effectExtent b="0" l="0" r="0" t="0"/>
                  <wp:docPr id="41" name="image40.jpg"/>
                  <a:graphic>
                    <a:graphicData uri="http://schemas.openxmlformats.org/drawingml/2006/picture">
                      <pic:pic>
                        <pic:nvPicPr>
                          <pic:cNvPr id="0" name="image40.jpg"/>
                          <pic:cNvPicPr preferRelativeResize="0"/>
                        </pic:nvPicPr>
                        <pic:blipFill>
                          <a:blip r:embed="rId27"/>
                          <a:srcRect b="0" l="0" r="0" t="0"/>
                          <a:stretch>
                            <a:fillRect/>
                          </a:stretch>
                        </pic:blipFill>
                        <pic:spPr>
                          <a:xfrm>
                            <a:off x="0" y="0"/>
                            <a:ext cx="2724150" cy="2044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24150" cy="4147612"/>
                  <wp:effectExtent b="0" l="0" r="0" t="0"/>
                  <wp:docPr id="32" name="image28.jpg"/>
                  <a:graphic>
                    <a:graphicData uri="http://schemas.openxmlformats.org/drawingml/2006/picture">
                      <pic:pic>
                        <pic:nvPicPr>
                          <pic:cNvPr id="0" name="image28.jpg"/>
                          <pic:cNvPicPr preferRelativeResize="0"/>
                        </pic:nvPicPr>
                        <pic:blipFill>
                          <a:blip r:embed="rId28"/>
                          <a:srcRect b="0" l="0" r="0" t="0"/>
                          <a:stretch>
                            <a:fillRect/>
                          </a:stretch>
                        </pic:blipFill>
                        <pic:spPr>
                          <a:xfrm>
                            <a:off x="0" y="0"/>
                            <a:ext cx="2724150" cy="414761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E4">
      <w:pPr>
        <w:rPr>
          <w:i w:val="1"/>
          <w:iCs w:val="1"/>
        </w:rPr>
      </w:pPr>
      <w:r w:rsidDel="00000000" w:rsidR="00000000" w:rsidRPr="00000000">
        <w:rPr>
          <w:b w:val="1"/>
          <w:bCs w:val="1"/>
          <w:i w:val="1"/>
          <w:iCs w:val="1"/>
          <w:color w:val="666666"/>
          <w:rtl w:val="0"/>
        </w:rPr>
        <w:t xml:space="preserve">Figure 4, 5 and 6. Collaborative “Origin Tree” activity, where participants co-create and share their stories visually</w:t>
      </w:r>
      <w:r w:rsidDel="00000000" w:rsidR="00000000" w:rsidRPr="00000000">
        <w:rPr>
          <w:rtl w:val="0"/>
        </w:rPr>
      </w:r>
    </w:p>
    <w:p w:rsidR="00000000" w:rsidDel="00000000" w:rsidP="00000000" w:rsidRDefault="00000000" w:rsidRPr="00000000" w14:paraId="000001E5">
      <w:pPr>
        <w:rPr/>
      </w:pPr>
      <w:r w:rsidDel="00000000" w:rsidR="00000000" w:rsidRPr="00000000">
        <w:rPr>
          <w:rtl w:val="0"/>
        </w:rPr>
      </w:r>
    </w:p>
    <w:p w:rsidR="00000000" w:rsidDel="00000000" w:rsidP="00000000" w:rsidRDefault="00000000" w:rsidRPr="00000000" w14:paraId="000001E6">
      <w:pPr>
        <w:rPr/>
      </w:pPr>
      <w:r w:rsidDel="00000000" w:rsidR="00000000" w:rsidRPr="00000000">
        <w:rPr>
          <w:rtl w:val="0"/>
        </w:rPr>
        <w:t xml:space="preserve">Workshop 3 (</w:t>
      </w:r>
      <w:r w:rsidDel="00000000" w:rsidR="00000000" w:rsidRPr="00000000">
        <w:rPr>
          <w:i w:val="1"/>
          <w:iCs w:val="1"/>
          <w:rtl w:val="0"/>
        </w:rPr>
        <w:t xml:space="preserve">Inclusive Language Games Through Migration-Themed Picture Books</w:t>
      </w:r>
      <w:r w:rsidDel="00000000" w:rsidR="00000000" w:rsidRPr="00000000">
        <w:rPr>
          <w:rtl w:val="0"/>
        </w:rPr>
        <w:t xml:space="preserve">) focused on how picture books with a migration theme can be used as a pedagogical tool to design inclusive language learning activities in plurilingual classrooms. Within the scope of the workshop, participants were provided with a theoretical framework on inclusive pedagogy, plurilingual pedagogy, and language games; followed by practical examples of integrating picture books into language learning processes. Through station-based collaborative activities, participants engaged in creative learning tasks such as podcast production, inclusive language game design, and creating migration-themed picture books. The aim was for participants to gain experience in developing plurilingual and inclusive teaching practices and to connect theory with practice.</w:t>
      </w:r>
    </w:p>
    <w:p w:rsidR="00000000" w:rsidDel="00000000" w:rsidP="00000000" w:rsidRDefault="00000000" w:rsidRPr="00000000" w14:paraId="000001E7">
      <w:pPr>
        <w:rPr/>
      </w:pPr>
      <w:r w:rsidDel="00000000" w:rsidR="00000000" w:rsidRPr="00000000">
        <w:rPr>
          <w:rtl w:val="0"/>
        </w:rPr>
      </w:r>
    </w:p>
    <w:p w:rsidR="00000000" w:rsidDel="00000000" w:rsidP="00000000" w:rsidRDefault="00000000" w:rsidRPr="00000000" w14:paraId="000001E8">
      <w:pPr>
        <w:spacing w:after="200" w:lineRule="auto"/>
        <w:rPr>
          <w:color w:val="666666"/>
        </w:rPr>
      </w:pPr>
      <w:r w:rsidDel="00000000" w:rsidR="00000000" w:rsidRPr="00000000">
        <w:rPr>
          <w:b w:val="1"/>
          <w:bCs w:val="1"/>
          <w:color w:val="666666"/>
          <w:rtl w:val="0"/>
        </w:rPr>
        <w:t xml:space="preserve">Table 6. Content and Instructional Methods of Workshop 3 </w:t>
      </w:r>
      <w:r w:rsidDel="00000000" w:rsidR="00000000" w:rsidRPr="00000000">
        <w:rPr>
          <w:b w:val="1"/>
          <w:bCs w:val="1"/>
          <w:color w:val="666666"/>
          <w:rtl w:val="0"/>
        </w:rPr>
        <w:t xml:space="preserve">–</w:t>
      </w:r>
      <w:r w:rsidDel="00000000" w:rsidR="00000000" w:rsidRPr="00000000">
        <w:rPr>
          <w:b w:val="1"/>
          <w:bCs w:val="1"/>
          <w:color w:val="666666"/>
          <w:rtl w:val="0"/>
        </w:rPr>
        <w:t xml:space="preserve"> Inclusive Language Games Through Migration-Themed Picture Books </w:t>
      </w:r>
      <w:r w:rsidDel="00000000" w:rsidR="00000000" w:rsidRPr="00000000">
        <w:rPr>
          <w:rtl w:val="0"/>
        </w:rPr>
      </w:r>
    </w:p>
    <w:tbl>
      <w:tblPr>
        <w:tblStyle w:val="Table12"/>
        <w:tblW w:w="9029.0" w:type="dxa"/>
        <w:jc w:val="left"/>
        <w:tblBorders>
          <w:top w:color="999999" w:space="0" w:sz="8" w:val="single"/>
          <w:left w:color="999999" w:space="0" w:sz="8" w:val="single"/>
          <w:bottom w:color="999999" w:space="0" w:sz="8" w:val="single"/>
          <w:right w:color="999999" w:space="0" w:sz="8" w:val="single"/>
          <w:insideH w:color="999999" w:space="0" w:sz="8" w:val="single"/>
          <w:insideV w:color="999999" w:space="0" w:sz="8" w:val="single"/>
        </w:tblBorders>
        <w:tblLayout w:type="fixed"/>
        <w:tblLook w:val="0600"/>
      </w:tblPr>
      <w:tblGrid>
        <w:gridCol w:w="2257.25"/>
        <w:gridCol w:w="2257.25"/>
        <w:gridCol w:w="2257.25"/>
        <w:gridCol w:w="2257.25"/>
        <w:tblGridChange w:id="0">
          <w:tblGrid>
            <w:gridCol w:w="2257.25"/>
            <w:gridCol w:w="2257.25"/>
            <w:gridCol w:w="2257.25"/>
            <w:gridCol w:w="2257.25"/>
          </w:tblGrid>
        </w:tblGridChange>
      </w:tblGrid>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1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Phase</w:t>
            </w:r>
          </w:p>
        </w:tc>
        <w:tc>
          <w:tcPr>
            <w:shd w:fill="f3f6fa" w:val="clear"/>
            <w:tcMar>
              <w:top w:w="100.0" w:type="dxa"/>
              <w:left w:w="100.0" w:type="dxa"/>
              <w:bottom w:w="100.0" w:type="dxa"/>
              <w:right w:w="100.0" w:type="dxa"/>
            </w:tcMar>
            <w:vAlign w:val="top"/>
          </w:tcPr>
          <w:p w:rsidR="00000000" w:rsidDel="00000000" w:rsidP="00000000" w:rsidRDefault="00000000" w:rsidRPr="00000000" w14:paraId="000001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Content</w:t>
            </w:r>
          </w:p>
        </w:tc>
        <w:tc>
          <w:tcPr>
            <w:shd w:fill="f3f6fa" w:val="clear"/>
            <w:tcMar>
              <w:top w:w="100.0" w:type="dxa"/>
              <w:left w:w="100.0" w:type="dxa"/>
              <w:bottom w:w="100.0" w:type="dxa"/>
              <w:right w:w="100.0" w:type="dxa"/>
            </w:tcMar>
            <w:vAlign w:val="top"/>
          </w:tcPr>
          <w:p w:rsidR="00000000" w:rsidDel="00000000" w:rsidP="00000000" w:rsidRDefault="00000000" w:rsidRPr="00000000" w14:paraId="000001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Methods</w:t>
            </w:r>
          </w:p>
        </w:tc>
        <w:tc>
          <w:tcPr>
            <w:shd w:fill="f3f6fa" w:val="clear"/>
            <w:tcMar>
              <w:top w:w="100.0" w:type="dxa"/>
              <w:left w:w="100.0" w:type="dxa"/>
              <w:bottom w:w="100.0" w:type="dxa"/>
              <w:right w:w="100.0" w:type="dxa"/>
            </w:tcMar>
            <w:vAlign w:val="top"/>
          </w:tcPr>
          <w:p w:rsidR="00000000" w:rsidDel="00000000" w:rsidP="00000000" w:rsidRDefault="00000000" w:rsidRPr="00000000" w14:paraId="000001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Materials/ Tools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Warm-up and introduction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Ice-breaking activity: Ball game (name-country-favourite word)</w:t>
            </w:r>
          </w:p>
        </w:tc>
        <w:tc>
          <w:tcPr>
            <w:shd w:fill="auto" w:val="clear"/>
            <w:tcMar>
              <w:top w:w="100.0" w:type="dxa"/>
              <w:left w:w="100.0" w:type="dxa"/>
              <w:bottom w:w="100.0" w:type="dxa"/>
              <w:right w:w="100.0" w:type="dxa"/>
            </w:tcMar>
            <w:vAlign w:val="top"/>
          </w:tcPr>
          <w:p w:rsidR="00000000" w:rsidDel="00000000" w:rsidP="00000000" w:rsidRDefault="00000000" w:rsidRPr="00000000" w14:paraId="000001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Interactive group activity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F0">
            <w:pPr>
              <w:widowControl w:val="0"/>
              <w:spacing w:line="240" w:lineRule="auto"/>
              <w:rPr>
                <w:sz w:val="20"/>
                <w:szCs w:val="20"/>
              </w:rPr>
            </w:pPr>
            <w:r w:rsidDel="00000000" w:rsidR="00000000" w:rsidRPr="00000000">
              <w:rPr>
                <w:sz w:val="20"/>
                <w:szCs w:val="20"/>
                <w:rtl w:val="0"/>
              </w:rPr>
              <w:t xml:space="preserve">Soft ball</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1">
            <w:pPr>
              <w:widowControl w:val="0"/>
              <w:spacing w:line="240" w:lineRule="auto"/>
              <w:rPr>
                <w:sz w:val="20"/>
                <w:szCs w:val="20"/>
              </w:rPr>
            </w:pPr>
            <w:r w:rsidDel="00000000" w:rsidR="00000000" w:rsidRPr="00000000">
              <w:rPr>
                <w:sz w:val="20"/>
                <w:szCs w:val="20"/>
                <w:rtl w:val="0"/>
              </w:rPr>
              <w:t xml:space="preserve">Theoretical input with practice-based examples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F2">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Inclusive pedagogy, plurilingual pedagogy, immersion, language games</w:t>
            </w:r>
          </w:p>
          <w:p w:rsidR="00000000" w:rsidDel="00000000" w:rsidP="00000000" w:rsidRDefault="00000000" w:rsidRPr="00000000" w14:paraId="000001F3">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Characteristics and selection of migration-themed picture books</w:t>
            </w:r>
          </w:p>
          <w:p w:rsidR="00000000" w:rsidDel="00000000" w:rsidP="00000000" w:rsidRDefault="00000000" w:rsidRPr="00000000" w14:paraId="000001F4">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Integration of picture books with inclusive language games: Examples of traditional and digital language games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F5">
            <w:pPr>
              <w:widowControl w:val="0"/>
              <w:spacing w:line="240" w:lineRule="auto"/>
              <w:rPr>
                <w:sz w:val="20"/>
                <w:szCs w:val="20"/>
              </w:rPr>
            </w:pPr>
            <w:r w:rsidDel="00000000" w:rsidR="00000000" w:rsidRPr="00000000">
              <w:rPr>
                <w:sz w:val="20"/>
                <w:szCs w:val="20"/>
                <w:rtl w:val="0"/>
              </w:rPr>
              <w:t xml:space="preserve">Bilingual lecture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F6">
            <w:pPr>
              <w:widowControl w:val="0"/>
              <w:spacing w:line="240" w:lineRule="auto"/>
              <w:rPr>
                <w:sz w:val="20"/>
                <w:szCs w:val="20"/>
              </w:rPr>
            </w:pPr>
            <w:r w:rsidDel="00000000" w:rsidR="00000000" w:rsidRPr="00000000">
              <w:rPr>
                <w:sz w:val="20"/>
                <w:szCs w:val="20"/>
                <w:rtl w:val="0"/>
              </w:rPr>
              <w:t xml:space="preserve">Bilingual slides</w:t>
            </w:r>
          </w:p>
        </w:tc>
      </w:tr>
      <w:tr>
        <w:trPr>
          <w:cantSplit w:val="0"/>
          <w:trHeight w:val="40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1F7">
            <w:pPr>
              <w:widowControl w:val="0"/>
              <w:spacing w:line="240" w:lineRule="auto"/>
              <w:rPr>
                <w:sz w:val="20"/>
                <w:szCs w:val="20"/>
              </w:rPr>
            </w:pPr>
            <w:r w:rsidDel="00000000" w:rsidR="00000000" w:rsidRPr="00000000">
              <w:rPr>
                <w:sz w:val="20"/>
                <w:szCs w:val="20"/>
                <w:rtl w:val="0"/>
              </w:rPr>
              <w:t xml:space="preserve">Break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B">
            <w:pPr>
              <w:widowControl w:val="0"/>
              <w:spacing w:line="240" w:lineRule="auto"/>
              <w:rPr>
                <w:sz w:val="20"/>
                <w:szCs w:val="20"/>
              </w:rPr>
            </w:pPr>
            <w:r w:rsidDel="00000000" w:rsidR="00000000" w:rsidRPr="00000000">
              <w:rPr>
                <w:sz w:val="20"/>
                <w:szCs w:val="20"/>
                <w:rtl w:val="0"/>
              </w:rPr>
              <w:t xml:space="preserve">Activity briefing and task guidelines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FC">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Explanation of station-based collaborative activities (15 minutes per station, rotating groups)</w:t>
            </w:r>
          </w:p>
          <w:p w:rsidR="00000000" w:rsidDel="00000000" w:rsidP="00000000" w:rsidRDefault="00000000" w:rsidRPr="00000000" w14:paraId="000001FD">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Clarification of collective product development and process-oriented learning across stations</w:t>
            </w:r>
          </w:p>
          <w:p w:rsidR="00000000" w:rsidDel="00000000" w:rsidP="00000000" w:rsidRDefault="00000000" w:rsidRPr="00000000" w14:paraId="000001FE">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Assignment of station facilitators (one per station)</w:t>
            </w:r>
          </w:p>
          <w:p w:rsidR="00000000" w:rsidDel="00000000" w:rsidP="00000000" w:rsidRDefault="00000000" w:rsidRPr="00000000" w14:paraId="000001FF">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Distribution of written bilingual task guidelines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Written bilingual task guidelines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2">
            <w:pPr>
              <w:widowControl w:val="0"/>
              <w:spacing w:line="240" w:lineRule="auto"/>
              <w:rPr>
                <w:sz w:val="20"/>
                <w:szCs w:val="20"/>
              </w:rPr>
            </w:pPr>
            <w:r w:rsidDel="00000000" w:rsidR="00000000" w:rsidRPr="00000000">
              <w:rPr>
                <w:sz w:val="20"/>
                <w:szCs w:val="20"/>
                <w:rtl w:val="0"/>
              </w:rPr>
              <w:t xml:space="preserve">Picture book reading and selection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03">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Shared reading of a migration-themed picture book in Turkish and English </w:t>
            </w:r>
          </w:p>
          <w:p w:rsidR="00000000" w:rsidDel="00000000" w:rsidP="00000000" w:rsidRDefault="00000000" w:rsidRPr="00000000" w14:paraId="00000204">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Viewing of a wordless picture books through a video</w:t>
            </w:r>
          </w:p>
          <w:p w:rsidR="00000000" w:rsidDel="00000000" w:rsidP="00000000" w:rsidRDefault="00000000" w:rsidRPr="00000000" w14:paraId="00000205">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Collective voting for one boo</w:t>
            </w:r>
            <w:r w:rsidDel="00000000" w:rsidR="00000000" w:rsidRPr="00000000">
              <w:rPr>
                <w:rtl w:val="0"/>
              </w:rPr>
              <w:t xml:space="preserve">k</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6">
            <w:pPr>
              <w:widowControl w:val="0"/>
              <w:spacing w:line="240" w:lineRule="auto"/>
              <w:rPr>
                <w:sz w:val="20"/>
                <w:szCs w:val="20"/>
              </w:rPr>
            </w:pPr>
            <w:r w:rsidDel="00000000" w:rsidR="00000000" w:rsidRPr="00000000">
              <w:rPr>
                <w:sz w:val="20"/>
                <w:szCs w:val="20"/>
                <w:rtl w:val="0"/>
              </w:rPr>
              <w:t xml:space="preserve">Bilingual read-aloud; video-based exploration of a wordless picture book</w:t>
            </w:r>
          </w:p>
        </w:tc>
        <w:tc>
          <w:tcPr>
            <w:shd w:fill="auto" w:val="clear"/>
            <w:tcMar>
              <w:top w:w="100.0" w:type="dxa"/>
              <w:left w:w="100.0" w:type="dxa"/>
              <w:bottom w:w="100.0" w:type="dxa"/>
              <w:right w:w="100.0" w:type="dxa"/>
            </w:tcMar>
            <w:vAlign w:val="top"/>
          </w:tcPr>
          <w:p w:rsidR="00000000" w:rsidDel="00000000" w:rsidP="00000000" w:rsidRDefault="00000000" w:rsidRPr="00000000" w14:paraId="00000207">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Printed picture books (</w:t>
            </w:r>
            <w:r w:rsidDel="00000000" w:rsidR="00000000" w:rsidRPr="00000000">
              <w:rPr>
                <w:i w:val="1"/>
                <w:iCs w:val="1"/>
                <w:sz w:val="20"/>
                <w:szCs w:val="20"/>
                <w:rtl w:val="0"/>
              </w:rPr>
              <w:t xml:space="preserve">Ferris Wheel, Migrantes</w:t>
            </w:r>
            <w:r w:rsidDel="00000000" w:rsidR="00000000" w:rsidRPr="00000000">
              <w:rPr>
                <w:sz w:val="20"/>
                <w:szCs w:val="20"/>
                <w:rtl w:val="0"/>
              </w:rPr>
              <w:t xml:space="preserve">)</w:t>
            </w:r>
          </w:p>
          <w:p w:rsidR="00000000" w:rsidDel="00000000" w:rsidP="00000000" w:rsidRDefault="00000000" w:rsidRPr="00000000" w14:paraId="00000208">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Wordless picturebook video (</w:t>
            </w:r>
            <w:r w:rsidDel="00000000" w:rsidR="00000000" w:rsidRPr="00000000">
              <w:rPr>
                <w:i w:val="1"/>
                <w:iCs w:val="1"/>
                <w:sz w:val="20"/>
                <w:szCs w:val="20"/>
                <w:rtl w:val="0"/>
              </w:rPr>
              <w:t xml:space="preserve">Migrantes</w:t>
            </w:r>
            <w:r w:rsidDel="00000000" w:rsidR="00000000" w:rsidRPr="00000000">
              <w:rPr>
                <w:sz w:val="20"/>
                <w:szCs w:val="20"/>
                <w:rtl w:val="0"/>
              </w:rPr>
              <w:t xml:space="preserve">)</w:t>
              <w:tab/>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9">
            <w:pPr>
              <w:widowControl w:val="0"/>
              <w:spacing w:line="240" w:lineRule="auto"/>
              <w:rPr>
                <w:sz w:val="20"/>
                <w:szCs w:val="20"/>
              </w:rPr>
            </w:pPr>
            <w:r w:rsidDel="00000000" w:rsidR="00000000" w:rsidRPr="00000000">
              <w:rPr>
                <w:sz w:val="20"/>
                <w:szCs w:val="20"/>
                <w:rtl w:val="0"/>
              </w:rPr>
              <w:t xml:space="preserve">Station-based activities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0A">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Station 1 - Podcast preparation: Preparation of a one-minute podcast inspired by the selected picture book. Reflective and expressive language use through digital storytelling.</w:t>
            </w:r>
          </w:p>
          <w:p w:rsidR="00000000" w:rsidDel="00000000" w:rsidP="00000000" w:rsidRDefault="00000000" w:rsidRPr="00000000" w14:paraId="0000020B">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Station 2 - Inclusive language game design: Design of inclusive language games inspired by the selected picture book. Development of play-based and interactive activities helping children understand the theme of migration and foster empathy.</w:t>
            </w:r>
          </w:p>
          <w:p w:rsidR="00000000" w:rsidDel="00000000" w:rsidP="00000000" w:rsidRDefault="00000000" w:rsidRPr="00000000" w14:paraId="0000020C">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Station 3 - Picture book creation: Creation of migration-themed picture books. Storytelling and visual expression supporting inclusive perspectives of migration.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0D">
            <w:pPr>
              <w:widowControl w:val="0"/>
              <w:spacing w:line="240" w:lineRule="auto"/>
              <w:rPr>
                <w:sz w:val="20"/>
                <w:szCs w:val="20"/>
              </w:rPr>
            </w:pPr>
            <w:r w:rsidDel="00000000" w:rsidR="00000000" w:rsidRPr="00000000">
              <w:rPr>
                <w:sz w:val="20"/>
                <w:szCs w:val="20"/>
                <w:rtl w:val="0"/>
              </w:rPr>
              <w:t xml:space="preserve">Hands-on, station-based collaborative activities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0E">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Written bilingual task guidelines</w:t>
            </w:r>
          </w:p>
          <w:p w:rsidR="00000000" w:rsidDel="00000000" w:rsidP="00000000" w:rsidRDefault="00000000" w:rsidRPr="00000000" w14:paraId="0000020F">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Printed copy of the selected picture book</w:t>
            </w:r>
          </w:p>
          <w:p w:rsidR="00000000" w:rsidDel="00000000" w:rsidP="00000000" w:rsidRDefault="00000000" w:rsidRPr="00000000" w14:paraId="00000210">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Station specific materials (paper, cardboard, markers, scissors, glue, ribbons)</w:t>
            </w:r>
          </w:p>
          <w:p w:rsidR="00000000" w:rsidDel="00000000" w:rsidP="00000000" w:rsidRDefault="00000000" w:rsidRPr="00000000" w14:paraId="00000211">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Mobile phones (participants’ own devices) for audio recording and podcast production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2">
            <w:pPr>
              <w:widowControl w:val="0"/>
              <w:spacing w:line="240" w:lineRule="auto"/>
              <w:rPr>
                <w:sz w:val="20"/>
                <w:szCs w:val="20"/>
              </w:rPr>
            </w:pPr>
            <w:r w:rsidDel="00000000" w:rsidR="00000000" w:rsidRPr="00000000">
              <w:rPr>
                <w:sz w:val="20"/>
                <w:szCs w:val="20"/>
                <w:rtl w:val="0"/>
              </w:rPr>
              <w:t xml:space="preserve">Collective reflection and product sharing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13">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Sharing station-based products (podcasts, language games, picture books)</w:t>
            </w:r>
          </w:p>
          <w:p w:rsidR="00000000" w:rsidDel="00000000" w:rsidP="00000000" w:rsidRDefault="00000000" w:rsidRPr="00000000" w14:paraId="00000214">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Collective reflection on learning processes</w:t>
            </w:r>
          </w:p>
          <w:p w:rsidR="00000000" w:rsidDel="00000000" w:rsidP="00000000" w:rsidRDefault="00000000" w:rsidRPr="00000000" w14:paraId="00000215">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Linking theory to practice</w:t>
            </w:r>
          </w:p>
          <w:p w:rsidR="00000000" w:rsidDel="00000000" w:rsidP="00000000" w:rsidRDefault="00000000" w:rsidRPr="00000000" w14:paraId="00000216">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Peer learning and experience exchange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Collaborative reflection, peer sharing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Participant-created products (podcast, language games, picture books)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9">
            <w:pPr>
              <w:widowControl w:val="0"/>
              <w:spacing w:line="240" w:lineRule="auto"/>
              <w:rPr>
                <w:sz w:val="20"/>
                <w:szCs w:val="20"/>
              </w:rPr>
            </w:pPr>
            <w:r w:rsidDel="00000000" w:rsidR="00000000" w:rsidRPr="00000000">
              <w:rPr>
                <w:sz w:val="20"/>
                <w:szCs w:val="20"/>
                <w:rtl w:val="0"/>
              </w:rPr>
              <w:t xml:space="preserve">Guided individual reflection and workshop evaluation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1A">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Individual mean-making</w:t>
            </w:r>
          </w:p>
          <w:p w:rsidR="00000000" w:rsidDel="00000000" w:rsidP="00000000" w:rsidRDefault="00000000" w:rsidRPr="00000000" w14:paraId="0000021B">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Professional self-reflection</w:t>
            </w:r>
          </w:p>
          <w:p w:rsidR="00000000" w:rsidDel="00000000" w:rsidP="00000000" w:rsidRDefault="00000000" w:rsidRPr="00000000" w14:paraId="0000021C">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Evaluation of workshop</w:t>
            </w:r>
          </w:p>
          <w:p w:rsidR="00000000" w:rsidDel="00000000" w:rsidP="00000000" w:rsidRDefault="00000000" w:rsidRPr="00000000" w14:paraId="0000021D">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Feedback for future teacher training activities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1E">
            <w:pPr>
              <w:widowControl w:val="0"/>
              <w:spacing w:line="240" w:lineRule="auto"/>
              <w:rPr>
                <w:sz w:val="20"/>
                <w:szCs w:val="20"/>
              </w:rPr>
            </w:pPr>
            <w:r w:rsidDel="00000000" w:rsidR="00000000" w:rsidRPr="00000000">
              <w:rPr>
                <w:sz w:val="20"/>
                <w:szCs w:val="20"/>
                <w:rtl w:val="0"/>
              </w:rPr>
              <w:t xml:space="preserve">Guided individual reflection, workshop evaluation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1F">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Reflection form (paper-based)</w:t>
            </w:r>
          </w:p>
          <w:p w:rsidR="00000000" w:rsidDel="00000000" w:rsidP="00000000" w:rsidRDefault="00000000" w:rsidRPr="00000000" w14:paraId="00000220">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283.4645669291335" w:right="0" w:hanging="283.4645669291335"/>
              <w:jc w:val="left"/>
              <w:rPr>
                <w:sz w:val="20"/>
                <w:szCs w:val="20"/>
              </w:rPr>
            </w:pPr>
            <w:r w:rsidDel="00000000" w:rsidR="00000000" w:rsidRPr="00000000">
              <w:rPr>
                <w:sz w:val="20"/>
                <w:szCs w:val="20"/>
                <w:rtl w:val="0"/>
              </w:rPr>
              <w:t xml:space="preserve">Workshop evaluation questionnaire (digital, accessed via QR code)</w:t>
            </w:r>
          </w:p>
        </w:tc>
      </w:tr>
    </w:tbl>
    <w:p w:rsidR="00000000" w:rsidDel="00000000" w:rsidP="00000000" w:rsidRDefault="00000000" w:rsidRPr="00000000" w14:paraId="00000221">
      <w:pPr>
        <w:rPr/>
      </w:pPr>
      <w:r w:rsidDel="00000000" w:rsidR="00000000" w:rsidRPr="00000000">
        <w:rPr>
          <w:rtl w:val="0"/>
        </w:rPr>
      </w:r>
    </w:p>
    <w:p w:rsidR="00000000" w:rsidDel="00000000" w:rsidP="00000000" w:rsidRDefault="00000000" w:rsidRPr="00000000" w14:paraId="00000222">
      <w:pPr>
        <w:rPr/>
      </w:pPr>
      <w:r w:rsidDel="00000000" w:rsidR="00000000" w:rsidRPr="00000000">
        <w:rPr>
          <w:rtl w:val="0"/>
        </w:rPr>
      </w:r>
    </w:p>
    <w:tbl>
      <w:tblPr>
        <w:tblStyle w:val="Table13"/>
        <w:tblW w:w="9029.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5591175" cy="3505200"/>
                  <wp:effectExtent b="0" l="0" r="0" t="0"/>
                  <wp:docPr id="40" name="image41.png"/>
                  <a:graphic>
                    <a:graphicData uri="http://schemas.openxmlformats.org/drawingml/2006/picture">
                      <pic:pic>
                        <pic:nvPicPr>
                          <pic:cNvPr id="0" name="image41.png"/>
                          <pic:cNvPicPr preferRelativeResize="0"/>
                        </pic:nvPicPr>
                        <pic:blipFill>
                          <a:blip r:embed="rId29"/>
                          <a:srcRect b="0" l="0" r="0" t="0"/>
                          <a:stretch>
                            <a:fillRect/>
                          </a:stretch>
                        </pic:blipFill>
                        <pic:spPr>
                          <a:xfrm>
                            <a:off x="0" y="0"/>
                            <a:ext cx="5591175" cy="3505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24">
      <w:pPr>
        <w:rPr>
          <w:i w:val="1"/>
          <w:iCs w:val="1"/>
        </w:rPr>
      </w:pPr>
      <w:r w:rsidDel="00000000" w:rsidR="00000000" w:rsidRPr="00000000">
        <w:rPr>
          <w:b w:val="1"/>
          <w:bCs w:val="1"/>
          <w:i w:val="1"/>
          <w:iCs w:val="1"/>
          <w:color w:val="666666"/>
          <w:rtl w:val="0"/>
        </w:rPr>
        <w:t xml:space="preserve">Figure 7. Ice-breaking ball game fostering interaction and group engagement</w:t>
      </w:r>
      <w:r w:rsidDel="00000000" w:rsidR="00000000" w:rsidRPr="00000000">
        <w:rPr>
          <w:rtl w:val="0"/>
        </w:rPr>
      </w:r>
    </w:p>
    <w:p w:rsidR="00000000" w:rsidDel="00000000" w:rsidP="00000000" w:rsidRDefault="00000000" w:rsidRPr="00000000" w14:paraId="00000225">
      <w:pPr>
        <w:rPr/>
      </w:pPr>
      <w:r w:rsidDel="00000000" w:rsidR="00000000" w:rsidRPr="00000000">
        <w:rPr>
          <w:rtl w:val="0"/>
        </w:rPr>
      </w:r>
    </w:p>
    <w:p w:rsidR="00000000" w:rsidDel="00000000" w:rsidP="00000000" w:rsidRDefault="00000000" w:rsidRPr="00000000" w14:paraId="00000226">
      <w:pPr>
        <w:rPr/>
      </w:pPr>
      <w:r w:rsidDel="00000000" w:rsidR="00000000" w:rsidRPr="00000000">
        <w:rPr>
          <w:rtl w:val="0"/>
        </w:rPr>
      </w:r>
    </w:p>
    <w:p w:rsidR="00000000" w:rsidDel="00000000" w:rsidP="00000000" w:rsidRDefault="00000000" w:rsidRPr="00000000" w14:paraId="00000227">
      <w:pPr>
        <w:rPr/>
      </w:pPr>
      <w:r w:rsidDel="00000000" w:rsidR="00000000" w:rsidRPr="00000000">
        <w:rPr>
          <w:rtl w:val="0"/>
        </w:rPr>
      </w:r>
    </w:p>
    <w:tbl>
      <w:tblPr>
        <w:tblStyle w:val="Table14"/>
        <w:tblW w:w="9029.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5591175" cy="3822700"/>
                  <wp:effectExtent b="0" l="0" r="0" t="0"/>
                  <wp:docPr id="30" name="image38.png"/>
                  <a:graphic>
                    <a:graphicData uri="http://schemas.openxmlformats.org/drawingml/2006/picture">
                      <pic:pic>
                        <pic:nvPicPr>
                          <pic:cNvPr id="0" name="image38.png"/>
                          <pic:cNvPicPr preferRelativeResize="0"/>
                        </pic:nvPicPr>
                        <pic:blipFill>
                          <a:blip r:embed="rId30"/>
                          <a:srcRect b="0" l="0" r="0" t="0"/>
                          <a:stretch>
                            <a:fillRect/>
                          </a:stretch>
                        </pic:blipFill>
                        <pic:spPr>
                          <a:xfrm>
                            <a:off x="0" y="0"/>
                            <a:ext cx="5591175" cy="38227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29">
      <w:pPr>
        <w:rPr>
          <w:i w:val="1"/>
          <w:iCs w:val="1"/>
        </w:rPr>
      </w:pPr>
      <w:r w:rsidDel="00000000" w:rsidR="00000000" w:rsidRPr="00000000">
        <w:rPr>
          <w:b w:val="1"/>
          <w:bCs w:val="1"/>
          <w:i w:val="1"/>
          <w:iCs w:val="1"/>
          <w:color w:val="666666"/>
          <w:rtl w:val="0"/>
        </w:rPr>
        <w:t xml:space="preserve">Figure 8. Bilingual picture book reading and collaborative selection activity</w:t>
      </w:r>
      <w:r w:rsidDel="00000000" w:rsidR="00000000" w:rsidRPr="00000000">
        <w:rPr>
          <w:rtl w:val="0"/>
        </w:rPr>
      </w:r>
    </w:p>
    <w:p w:rsidR="00000000" w:rsidDel="00000000" w:rsidP="00000000" w:rsidRDefault="00000000" w:rsidRPr="00000000" w14:paraId="0000022A">
      <w:pPr>
        <w:rPr/>
      </w:pPr>
      <w:r w:rsidDel="00000000" w:rsidR="00000000" w:rsidRPr="00000000">
        <w:rPr>
          <w:rtl w:val="0"/>
        </w:rPr>
      </w:r>
    </w:p>
    <w:tbl>
      <w:tblPr>
        <w:tblStyle w:val="Table15"/>
        <w:tblW w:w="9029.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24150" cy="1906970"/>
                  <wp:effectExtent b="0" l="0" r="0" t="0"/>
                  <wp:docPr id="16" name="image24.png"/>
                  <a:graphic>
                    <a:graphicData uri="http://schemas.openxmlformats.org/drawingml/2006/picture">
                      <pic:pic>
                        <pic:nvPicPr>
                          <pic:cNvPr id="0" name="image24.png"/>
                          <pic:cNvPicPr preferRelativeResize="0"/>
                        </pic:nvPicPr>
                        <pic:blipFill>
                          <a:blip r:embed="rId31"/>
                          <a:srcRect b="0" l="0" r="0" t="0"/>
                          <a:stretch>
                            <a:fillRect/>
                          </a:stretch>
                        </pic:blipFill>
                        <pic:spPr>
                          <a:xfrm>
                            <a:off x="0" y="0"/>
                            <a:ext cx="2724150" cy="190697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24150" cy="1905000"/>
                  <wp:effectExtent b="0" l="0" r="0" t="0"/>
                  <wp:docPr id="21" name="image35.png"/>
                  <a:graphic>
                    <a:graphicData uri="http://schemas.openxmlformats.org/drawingml/2006/picture">
                      <pic:pic>
                        <pic:nvPicPr>
                          <pic:cNvPr id="0" name="image35.png"/>
                          <pic:cNvPicPr preferRelativeResize="0"/>
                        </pic:nvPicPr>
                        <pic:blipFill>
                          <a:blip r:embed="rId32"/>
                          <a:srcRect b="0" l="0" r="0" t="0"/>
                          <a:stretch>
                            <a:fillRect/>
                          </a:stretch>
                        </pic:blipFill>
                        <pic:spPr>
                          <a:xfrm>
                            <a:off x="0" y="0"/>
                            <a:ext cx="2724150" cy="1905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2D">
      <w:pPr>
        <w:rPr>
          <w:i w:val="1"/>
          <w:iCs w:val="1"/>
        </w:rPr>
      </w:pPr>
      <w:r w:rsidDel="00000000" w:rsidR="00000000" w:rsidRPr="00000000">
        <w:rPr>
          <w:b w:val="1"/>
          <w:bCs w:val="1"/>
          <w:i w:val="1"/>
          <w:iCs w:val="1"/>
          <w:color w:val="666666"/>
          <w:rtl w:val="0"/>
        </w:rPr>
        <w:t xml:space="preserve">Figure 9 and 10. Hands-on, station-based collaborative learning activities</w:t>
      </w:r>
      <w:r w:rsidDel="00000000" w:rsidR="00000000" w:rsidRPr="00000000">
        <w:rPr>
          <w:rtl w:val="0"/>
        </w:rPr>
      </w:r>
    </w:p>
    <w:p w:rsidR="00000000" w:rsidDel="00000000" w:rsidP="00000000" w:rsidRDefault="00000000" w:rsidRPr="00000000" w14:paraId="0000022E">
      <w:pPr>
        <w:rPr/>
      </w:pPr>
      <w:r w:rsidDel="00000000" w:rsidR="00000000" w:rsidRPr="00000000">
        <w:rPr>
          <w:rtl w:val="0"/>
        </w:rPr>
      </w:r>
    </w:p>
    <w:p w:rsidR="00000000" w:rsidDel="00000000" w:rsidP="00000000" w:rsidRDefault="00000000" w:rsidRPr="00000000" w14:paraId="0000022F">
      <w:pPr>
        <w:rPr>
          <w:b w:val="1"/>
          <w:bCs w:val="1"/>
        </w:rPr>
      </w:pPr>
      <w:r w:rsidDel="00000000" w:rsidR="00000000" w:rsidRPr="00000000">
        <w:rPr>
          <w:rtl w:val="0"/>
        </w:rPr>
        <w:t xml:space="preserve">Workshop 4 (</w:t>
      </w:r>
      <w:r w:rsidDel="00000000" w:rsidR="00000000" w:rsidRPr="00000000">
        <w:rPr>
          <w:i w:val="1"/>
          <w:iCs w:val="1"/>
          <w:rtl w:val="0"/>
        </w:rPr>
        <w:t xml:space="preserve">Creative Drama for Inclusion and Diversity in Multilingual Classrooms</w:t>
      </w:r>
      <w:r w:rsidDel="00000000" w:rsidR="00000000" w:rsidRPr="00000000">
        <w:rPr>
          <w:rtl w:val="0"/>
        </w:rPr>
        <w:t xml:space="preserve">) focused on the impact of creative drama on inclusion, diversity, and social-emotional development in multilingual classrooms. During the workshop, participants were shown through hands-on activities how drama, role-playing, movement, and drama techniques can be integrated into the classroom setting. Participants were actively engaged in the process through group work, songs, and rhymes. They developed their pedagogical skills through activities adapted to different age groups and story-based drama examples. Additionally, the workshop addressed topics such as providing language support, encouraging children to use their home language, managing group dynamics, and planning inclusive practices within the classroom.</w:t>
      </w:r>
      <w:r w:rsidDel="00000000" w:rsidR="00000000" w:rsidRPr="00000000">
        <w:rPr>
          <w:rtl w:val="0"/>
        </w:rPr>
      </w:r>
    </w:p>
    <w:p w:rsidR="00000000" w:rsidDel="00000000" w:rsidP="00000000" w:rsidRDefault="00000000" w:rsidRPr="00000000" w14:paraId="00000230">
      <w:pPr>
        <w:rPr>
          <w:b w:val="1"/>
          <w:bCs w:val="1"/>
        </w:rPr>
      </w:pPr>
      <w:r w:rsidDel="00000000" w:rsidR="00000000" w:rsidRPr="00000000">
        <w:rPr>
          <w:rtl w:val="0"/>
        </w:rPr>
      </w:r>
    </w:p>
    <w:p w:rsidR="00000000" w:rsidDel="00000000" w:rsidP="00000000" w:rsidRDefault="00000000" w:rsidRPr="00000000" w14:paraId="00000231">
      <w:pPr>
        <w:spacing w:after="200" w:lineRule="auto"/>
        <w:rPr>
          <w:color w:val="666666"/>
        </w:rPr>
      </w:pPr>
      <w:r w:rsidDel="00000000" w:rsidR="00000000" w:rsidRPr="00000000">
        <w:rPr>
          <w:b w:val="1"/>
          <w:bCs w:val="1"/>
          <w:color w:val="666666"/>
          <w:rtl w:val="0"/>
        </w:rPr>
        <w:t xml:space="preserve">Table 7. Content and Instructional Methods of Workshop 4 </w:t>
      </w:r>
      <w:r w:rsidDel="00000000" w:rsidR="00000000" w:rsidRPr="00000000">
        <w:rPr>
          <w:b w:val="1"/>
          <w:bCs w:val="1"/>
          <w:color w:val="666666"/>
          <w:rtl w:val="0"/>
        </w:rPr>
        <w:t xml:space="preserve">–</w:t>
      </w:r>
      <w:r w:rsidDel="00000000" w:rsidR="00000000" w:rsidRPr="00000000">
        <w:rPr>
          <w:b w:val="1"/>
          <w:bCs w:val="1"/>
          <w:color w:val="666666"/>
          <w:rtl w:val="0"/>
        </w:rPr>
        <w:t xml:space="preserve"> </w:t>
      </w:r>
      <w:r w:rsidDel="00000000" w:rsidR="00000000" w:rsidRPr="00000000">
        <w:rPr>
          <w:b w:val="1"/>
          <w:bCs w:val="1"/>
          <w:i w:val="1"/>
          <w:iCs w:val="1"/>
          <w:color w:val="666666"/>
          <w:rtl w:val="0"/>
        </w:rPr>
        <w:t xml:space="preserve">Creative Drama for Inclusion and Diversity in Plurilingual Classrooms</w:t>
      </w:r>
      <w:r w:rsidDel="00000000" w:rsidR="00000000" w:rsidRPr="00000000">
        <w:rPr>
          <w:color w:val="666666"/>
          <w:rtl w:val="0"/>
        </w:rPr>
        <w:t xml:space="preserve"> </w:t>
      </w:r>
    </w:p>
    <w:tbl>
      <w:tblPr>
        <w:tblStyle w:val="Table16"/>
        <w:tblW w:w="9029.0" w:type="dxa"/>
        <w:jc w:val="left"/>
        <w:tblBorders>
          <w:top w:color="999999" w:space="0" w:sz="8" w:val="single"/>
          <w:left w:color="999999" w:space="0" w:sz="8" w:val="single"/>
          <w:bottom w:color="999999" w:space="0" w:sz="8" w:val="single"/>
          <w:right w:color="999999" w:space="0" w:sz="8" w:val="single"/>
          <w:insideH w:color="999999" w:space="0" w:sz="8" w:val="single"/>
          <w:insideV w:color="999999" w:space="0" w:sz="8" w:val="single"/>
        </w:tblBorders>
        <w:tblLayout w:type="fixed"/>
        <w:tblLook w:val="0600"/>
      </w:tblPr>
      <w:tblGrid>
        <w:gridCol w:w="2257.25"/>
        <w:gridCol w:w="2257.25"/>
        <w:gridCol w:w="2257.25"/>
        <w:gridCol w:w="2257.25"/>
        <w:tblGridChange w:id="0">
          <w:tblGrid>
            <w:gridCol w:w="2257.25"/>
            <w:gridCol w:w="2257.25"/>
            <w:gridCol w:w="2257.25"/>
            <w:gridCol w:w="2257.25"/>
          </w:tblGrid>
        </w:tblGridChange>
      </w:tblGrid>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2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Phase</w:t>
            </w:r>
          </w:p>
        </w:tc>
        <w:tc>
          <w:tcPr>
            <w:shd w:fill="f3f6fa" w:val="clear"/>
            <w:tcMar>
              <w:top w:w="100.0" w:type="dxa"/>
              <w:left w:w="100.0" w:type="dxa"/>
              <w:bottom w:w="100.0" w:type="dxa"/>
              <w:right w:w="100.0" w:type="dxa"/>
            </w:tcMar>
            <w:vAlign w:val="top"/>
          </w:tcPr>
          <w:p w:rsidR="00000000" w:rsidDel="00000000" w:rsidP="00000000" w:rsidRDefault="00000000" w:rsidRPr="00000000" w14:paraId="000002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Content</w:t>
            </w:r>
          </w:p>
        </w:tc>
        <w:tc>
          <w:tcPr>
            <w:shd w:fill="f3f6fa" w:val="clear"/>
            <w:tcMar>
              <w:top w:w="100.0" w:type="dxa"/>
              <w:left w:w="100.0" w:type="dxa"/>
              <w:bottom w:w="100.0" w:type="dxa"/>
              <w:right w:w="100.0" w:type="dxa"/>
            </w:tcMar>
            <w:vAlign w:val="top"/>
          </w:tcPr>
          <w:p w:rsidR="00000000" w:rsidDel="00000000" w:rsidP="00000000" w:rsidRDefault="00000000" w:rsidRPr="00000000" w14:paraId="000002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Methods</w:t>
            </w:r>
          </w:p>
        </w:tc>
        <w:tc>
          <w:tcPr>
            <w:shd w:fill="f3f6fa" w:val="clear"/>
            <w:tcMar>
              <w:top w:w="100.0" w:type="dxa"/>
              <w:left w:w="100.0" w:type="dxa"/>
              <w:bottom w:w="100.0" w:type="dxa"/>
              <w:right w:w="100.0" w:type="dxa"/>
            </w:tcMar>
            <w:vAlign w:val="top"/>
          </w:tcPr>
          <w:p w:rsidR="00000000" w:rsidDel="00000000" w:rsidP="00000000" w:rsidRDefault="00000000" w:rsidRPr="00000000" w14:paraId="000002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Materials/ Tools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6">
            <w:pPr>
              <w:widowControl w:val="0"/>
              <w:spacing w:line="240" w:lineRule="auto"/>
              <w:rPr>
                <w:b w:val="1"/>
                <w:bCs w:val="1"/>
                <w:sz w:val="18"/>
                <w:szCs w:val="18"/>
              </w:rPr>
            </w:pPr>
            <w:r w:rsidDel="00000000" w:rsidR="00000000" w:rsidRPr="00000000">
              <w:rPr>
                <w:sz w:val="20"/>
                <w:szCs w:val="20"/>
                <w:rtl w:val="0"/>
              </w:rPr>
              <w:t xml:space="preserve">Introductions/ welcomes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7">
            <w:pPr>
              <w:widowControl w:val="0"/>
              <w:spacing w:line="240" w:lineRule="auto"/>
              <w:rPr>
                <w:b w:val="1"/>
                <w:bCs w:val="1"/>
                <w:sz w:val="18"/>
                <w:szCs w:val="18"/>
              </w:rPr>
            </w:pPr>
            <w:r w:rsidDel="00000000" w:rsidR="00000000" w:rsidRPr="00000000">
              <w:rPr>
                <w:sz w:val="20"/>
                <w:szCs w:val="20"/>
                <w:rtl w:val="0"/>
              </w:rPr>
              <w:t xml:space="preserve">My Intro/background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8">
            <w:pPr>
              <w:widowControl w:val="0"/>
              <w:spacing w:line="240" w:lineRule="auto"/>
              <w:rPr>
                <w:sz w:val="20"/>
                <w:szCs w:val="20"/>
              </w:rPr>
            </w:pPr>
            <w:r w:rsidDel="00000000" w:rsidR="00000000" w:rsidRPr="00000000">
              <w:rPr>
                <w:sz w:val="20"/>
                <w:szCs w:val="20"/>
                <w:rtl w:val="0"/>
              </w:rPr>
              <w:t xml:space="preserve">Group game for introductions: </w:t>
            </w:r>
          </w:p>
          <w:p w:rsidR="00000000" w:rsidDel="00000000" w:rsidP="00000000" w:rsidRDefault="00000000" w:rsidRPr="00000000" w14:paraId="00000239">
            <w:pPr>
              <w:widowControl w:val="0"/>
              <w:numPr>
                <w:ilvl w:val="0"/>
                <w:numId w:val="4"/>
              </w:numPr>
              <w:spacing w:line="240" w:lineRule="auto"/>
              <w:ind w:left="283.4645669291342"/>
              <w:rPr>
                <w:sz w:val="20"/>
                <w:szCs w:val="20"/>
              </w:rPr>
            </w:pPr>
            <w:r w:rsidDel="00000000" w:rsidR="00000000" w:rsidRPr="00000000">
              <w:rPr>
                <w:sz w:val="20"/>
                <w:szCs w:val="20"/>
                <w:rtl w:val="0"/>
              </w:rPr>
              <w:t xml:space="preserve">Go in pairs, introduce each other to group with two things. </w:t>
            </w:r>
          </w:p>
          <w:p w:rsidR="00000000" w:rsidDel="00000000" w:rsidP="00000000" w:rsidRDefault="00000000" w:rsidRPr="00000000" w14:paraId="0000023A">
            <w:pPr>
              <w:widowControl w:val="0"/>
              <w:numPr>
                <w:ilvl w:val="0"/>
                <w:numId w:val="4"/>
              </w:numPr>
              <w:spacing w:line="240" w:lineRule="auto"/>
              <w:ind w:left="283.4645669291342"/>
              <w:rPr>
                <w:sz w:val="20"/>
                <w:szCs w:val="20"/>
              </w:rPr>
            </w:pPr>
            <w:r w:rsidDel="00000000" w:rsidR="00000000" w:rsidRPr="00000000">
              <w:rPr>
                <w:sz w:val="20"/>
                <w:szCs w:val="20"/>
                <w:rtl w:val="0"/>
              </w:rPr>
              <w:t xml:space="preserve">Then in pairs create a sculpture, others view each sculpture 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B">
            <w:pPr>
              <w:widowControl w:val="0"/>
              <w:spacing w:line="240" w:lineRule="auto"/>
              <w:rPr>
                <w:sz w:val="20"/>
                <w:szCs w:val="20"/>
              </w:rPr>
            </w:pPr>
            <w:r w:rsidDel="00000000" w:rsidR="00000000" w:rsidRPr="00000000">
              <w:rPr>
                <w:sz w:val="20"/>
                <w:szCs w:val="20"/>
                <w:rtl w:val="0"/>
              </w:rPr>
              <w:t xml:space="preserve">PPT for me [my story]</w:t>
            </w:r>
          </w:p>
          <w:p w:rsidR="00000000" w:rsidDel="00000000" w:rsidP="00000000" w:rsidRDefault="00000000" w:rsidRPr="00000000" w14:paraId="0000023C">
            <w:pPr>
              <w:widowControl w:val="0"/>
              <w:spacing w:line="240" w:lineRule="auto"/>
              <w:jc w:val="left"/>
              <w:rPr>
                <w:b w:val="1"/>
                <w:bCs w:val="1"/>
                <w:sz w:val="18"/>
                <w:szCs w:val="1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D">
            <w:pPr>
              <w:widowControl w:val="0"/>
              <w:spacing w:line="240" w:lineRule="auto"/>
              <w:rPr>
                <w:sz w:val="20"/>
                <w:szCs w:val="20"/>
              </w:rPr>
            </w:pPr>
            <w:r w:rsidDel="00000000" w:rsidR="00000000" w:rsidRPr="00000000">
              <w:rPr>
                <w:sz w:val="20"/>
                <w:szCs w:val="20"/>
                <w:rtl w:val="0"/>
              </w:rPr>
              <w:t xml:space="preserve">Theoretical Input: Drama and Child Development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3E">
            <w:pPr>
              <w:widowControl w:val="0"/>
              <w:numPr>
                <w:ilvl w:val="0"/>
                <w:numId w:val="5"/>
              </w:numPr>
              <w:spacing w:line="240" w:lineRule="auto"/>
              <w:ind w:left="283.4645669291342"/>
              <w:rPr>
                <w:sz w:val="20"/>
                <w:szCs w:val="20"/>
              </w:rPr>
            </w:pPr>
            <w:r w:rsidDel="00000000" w:rsidR="00000000" w:rsidRPr="00000000">
              <w:rPr>
                <w:sz w:val="20"/>
                <w:szCs w:val="20"/>
                <w:rtl w:val="0"/>
              </w:rPr>
              <w:t xml:space="preserve">The Child’s Perspective</w:t>
            </w:r>
          </w:p>
          <w:p w:rsidR="00000000" w:rsidDel="00000000" w:rsidP="00000000" w:rsidRDefault="00000000" w:rsidRPr="00000000" w14:paraId="0000023F">
            <w:pPr>
              <w:widowControl w:val="0"/>
              <w:numPr>
                <w:ilvl w:val="0"/>
                <w:numId w:val="5"/>
              </w:numPr>
              <w:spacing w:line="240" w:lineRule="auto"/>
              <w:ind w:left="283.4645669291342"/>
              <w:rPr>
                <w:sz w:val="20"/>
                <w:szCs w:val="20"/>
              </w:rPr>
            </w:pPr>
            <w:r w:rsidDel="00000000" w:rsidR="00000000" w:rsidRPr="00000000">
              <w:rPr>
                <w:sz w:val="20"/>
                <w:szCs w:val="20"/>
                <w:rtl w:val="0"/>
              </w:rPr>
              <w:t xml:space="preserve">Free Play and Role of play and play types </w:t>
            </w:r>
          </w:p>
          <w:p w:rsidR="00000000" w:rsidDel="00000000" w:rsidP="00000000" w:rsidRDefault="00000000" w:rsidRPr="00000000" w14:paraId="00000240">
            <w:pPr>
              <w:widowControl w:val="0"/>
              <w:numPr>
                <w:ilvl w:val="0"/>
                <w:numId w:val="5"/>
              </w:numPr>
              <w:spacing w:line="240" w:lineRule="auto"/>
              <w:ind w:left="283.4645669291342"/>
              <w:rPr>
                <w:sz w:val="20"/>
                <w:szCs w:val="20"/>
              </w:rPr>
            </w:pPr>
            <w:r w:rsidDel="00000000" w:rsidR="00000000" w:rsidRPr="00000000">
              <w:rPr>
                <w:sz w:val="20"/>
                <w:szCs w:val="20"/>
                <w:rtl w:val="0"/>
              </w:rPr>
              <w:t xml:space="preserve">Why Drama?</w:t>
            </w:r>
          </w:p>
          <w:p w:rsidR="00000000" w:rsidDel="00000000" w:rsidP="00000000" w:rsidRDefault="00000000" w:rsidRPr="00000000" w14:paraId="00000241">
            <w:pPr>
              <w:widowControl w:val="0"/>
              <w:numPr>
                <w:ilvl w:val="0"/>
                <w:numId w:val="5"/>
              </w:numPr>
              <w:spacing w:line="240" w:lineRule="auto"/>
              <w:ind w:left="283.4645669291342"/>
              <w:rPr>
                <w:sz w:val="20"/>
                <w:szCs w:val="20"/>
              </w:rPr>
            </w:pPr>
            <w:r w:rsidDel="00000000" w:rsidR="00000000" w:rsidRPr="00000000">
              <w:rPr>
                <w:sz w:val="20"/>
                <w:szCs w:val="20"/>
                <w:rtl w:val="0"/>
              </w:rPr>
              <w:t xml:space="preserve">Rationale for using drama: benefits, opportunities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42">
            <w:pPr>
              <w:widowControl w:val="0"/>
              <w:spacing w:line="240" w:lineRule="auto"/>
              <w:rPr>
                <w:sz w:val="20"/>
                <w:szCs w:val="20"/>
              </w:rPr>
            </w:pPr>
            <w:r w:rsidDel="00000000" w:rsidR="00000000" w:rsidRPr="00000000">
              <w:rPr>
                <w:sz w:val="20"/>
                <w:szCs w:val="20"/>
                <w:rtl w:val="0"/>
              </w:rPr>
              <w:t xml:space="preserve">Short exercise: what types did they play as a child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3">
            <w:pPr>
              <w:widowControl w:val="0"/>
              <w:spacing w:line="240" w:lineRule="auto"/>
              <w:rPr>
                <w:sz w:val="20"/>
                <w:szCs w:val="20"/>
              </w:rPr>
            </w:pPr>
            <w:r w:rsidDel="00000000" w:rsidR="00000000" w:rsidRPr="00000000">
              <w:rPr>
                <w:sz w:val="20"/>
                <w:szCs w:val="20"/>
                <w:rtl w:val="0"/>
              </w:rPr>
              <w:t xml:space="preserve">Slides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4">
            <w:pPr>
              <w:widowControl w:val="0"/>
              <w:spacing w:line="240" w:lineRule="auto"/>
              <w:rPr>
                <w:sz w:val="20"/>
                <w:szCs w:val="20"/>
              </w:rPr>
            </w:pPr>
            <w:r w:rsidDel="00000000" w:rsidR="00000000" w:rsidRPr="00000000">
              <w:rPr>
                <w:sz w:val="20"/>
                <w:szCs w:val="20"/>
                <w:rtl w:val="0"/>
              </w:rPr>
              <w:t xml:space="preserve">Practical Input: Using Drama in the Classroom</w:t>
            </w:r>
          </w:p>
        </w:tc>
        <w:tc>
          <w:tcPr>
            <w:shd w:fill="auto" w:val="clear"/>
            <w:tcMar>
              <w:top w:w="100.0" w:type="dxa"/>
              <w:left w:w="100.0" w:type="dxa"/>
              <w:bottom w:w="100.0" w:type="dxa"/>
              <w:right w:w="100.0" w:type="dxa"/>
            </w:tcMar>
            <w:vAlign w:val="top"/>
          </w:tcPr>
          <w:p w:rsidR="00000000" w:rsidDel="00000000" w:rsidP="00000000" w:rsidRDefault="00000000" w:rsidRPr="00000000" w14:paraId="00000245">
            <w:pPr>
              <w:widowControl w:val="0"/>
              <w:numPr>
                <w:ilvl w:val="0"/>
                <w:numId w:val="3"/>
              </w:numPr>
              <w:spacing w:line="240" w:lineRule="auto"/>
              <w:ind w:left="283.4645669291342"/>
              <w:rPr>
                <w:sz w:val="20"/>
                <w:szCs w:val="20"/>
              </w:rPr>
            </w:pPr>
            <w:r w:rsidDel="00000000" w:rsidR="00000000" w:rsidRPr="00000000">
              <w:rPr>
                <w:sz w:val="20"/>
                <w:szCs w:val="20"/>
                <w:rtl w:val="0"/>
              </w:rPr>
              <w:t xml:space="preserve">Using drama in your classroom (when, how, who) </w:t>
            </w:r>
          </w:p>
          <w:p w:rsidR="00000000" w:rsidDel="00000000" w:rsidP="00000000" w:rsidRDefault="00000000" w:rsidRPr="00000000" w14:paraId="00000246">
            <w:pPr>
              <w:widowControl w:val="0"/>
              <w:numPr>
                <w:ilvl w:val="0"/>
                <w:numId w:val="3"/>
              </w:numPr>
              <w:spacing w:line="240" w:lineRule="auto"/>
              <w:ind w:left="283.4645669291342"/>
              <w:rPr>
                <w:sz w:val="20"/>
                <w:szCs w:val="20"/>
              </w:rPr>
            </w:pPr>
            <w:r w:rsidDel="00000000" w:rsidR="00000000" w:rsidRPr="00000000">
              <w:rPr>
                <w:sz w:val="20"/>
                <w:szCs w:val="20"/>
                <w:rtl w:val="0"/>
              </w:rPr>
              <w:t xml:space="preserve">Acting out from books, nursery rhymes:  taking on roles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7">
            <w:pPr>
              <w:widowControl w:val="0"/>
              <w:spacing w:line="240" w:lineRule="auto"/>
              <w:rPr>
                <w:sz w:val="20"/>
                <w:szCs w:val="20"/>
              </w:rPr>
            </w:pPr>
            <w:r w:rsidDel="00000000" w:rsidR="00000000" w:rsidRPr="00000000">
              <w:rPr>
                <w:sz w:val="20"/>
                <w:szCs w:val="20"/>
                <w:rtl w:val="0"/>
              </w:rPr>
              <w:t xml:space="preserve">Small group discussions, record on flipchart</w:t>
            </w:r>
          </w:p>
        </w:tc>
        <w:tc>
          <w:tcPr>
            <w:shd w:fill="auto" w:val="clear"/>
            <w:tcMar>
              <w:top w:w="100.0" w:type="dxa"/>
              <w:left w:w="100.0" w:type="dxa"/>
              <w:bottom w:w="100.0" w:type="dxa"/>
              <w:right w:w="100.0" w:type="dxa"/>
            </w:tcMar>
            <w:vAlign w:val="top"/>
          </w:tcPr>
          <w:p w:rsidR="00000000" w:rsidDel="00000000" w:rsidP="00000000" w:rsidRDefault="00000000" w:rsidRPr="00000000" w14:paraId="00000248">
            <w:pPr>
              <w:widowControl w:val="0"/>
              <w:spacing w:line="240" w:lineRule="auto"/>
              <w:rPr>
                <w:sz w:val="20"/>
                <w:szCs w:val="20"/>
              </w:rPr>
            </w:pPr>
            <w:r w:rsidDel="00000000" w:rsidR="00000000" w:rsidRPr="00000000">
              <w:rPr>
                <w:sz w:val="20"/>
                <w:szCs w:val="20"/>
                <w:rtl w:val="0"/>
              </w:rPr>
              <w:t xml:space="preserve">Flipchart, markers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9">
            <w:pPr>
              <w:widowControl w:val="0"/>
              <w:spacing w:line="240" w:lineRule="auto"/>
              <w:rPr>
                <w:sz w:val="20"/>
                <w:szCs w:val="20"/>
              </w:rPr>
            </w:pPr>
            <w:r w:rsidDel="00000000" w:rsidR="00000000" w:rsidRPr="00000000">
              <w:rPr>
                <w:sz w:val="20"/>
                <w:szCs w:val="20"/>
                <w:rtl w:val="0"/>
              </w:rPr>
              <w:t xml:space="preserve">Interactive Practice: Creating a Drama</w:t>
            </w:r>
          </w:p>
        </w:tc>
        <w:tc>
          <w:tcPr>
            <w:shd w:fill="auto" w:val="clear"/>
            <w:tcMar>
              <w:top w:w="100.0" w:type="dxa"/>
              <w:left w:w="100.0" w:type="dxa"/>
              <w:bottom w:w="100.0" w:type="dxa"/>
              <w:right w:w="100.0" w:type="dxa"/>
            </w:tcMar>
            <w:vAlign w:val="top"/>
          </w:tcPr>
          <w:p w:rsidR="00000000" w:rsidDel="00000000" w:rsidP="00000000" w:rsidRDefault="00000000" w:rsidRPr="00000000" w14:paraId="0000024A">
            <w:pPr>
              <w:widowControl w:val="0"/>
              <w:spacing w:line="240" w:lineRule="auto"/>
              <w:rPr>
                <w:sz w:val="20"/>
                <w:szCs w:val="20"/>
              </w:rPr>
            </w:pPr>
            <w:r w:rsidDel="00000000" w:rsidR="00000000" w:rsidRPr="00000000">
              <w:rPr>
                <w:sz w:val="20"/>
                <w:szCs w:val="20"/>
                <w:rtl w:val="0"/>
              </w:rPr>
              <w:t xml:space="preserve">Exercise: </w:t>
            </w:r>
          </w:p>
          <w:p w:rsidR="00000000" w:rsidDel="00000000" w:rsidP="00000000" w:rsidRDefault="00000000" w:rsidRPr="00000000" w14:paraId="0000024B">
            <w:pPr>
              <w:widowControl w:val="0"/>
              <w:spacing w:line="240" w:lineRule="auto"/>
              <w:rPr>
                <w:sz w:val="20"/>
                <w:szCs w:val="20"/>
              </w:rPr>
            </w:pPr>
            <w:r w:rsidDel="00000000" w:rsidR="00000000" w:rsidRPr="00000000">
              <w:rPr>
                <w:sz w:val="20"/>
                <w:szCs w:val="20"/>
                <w:rtl w:val="0"/>
              </w:rPr>
              <w:t xml:space="preserve">1] Hand/body animals</w:t>
            </w:r>
          </w:p>
          <w:p w:rsidR="00000000" w:rsidDel="00000000" w:rsidP="00000000" w:rsidRDefault="00000000" w:rsidRPr="00000000" w14:paraId="0000024C">
            <w:pPr>
              <w:widowControl w:val="0"/>
              <w:spacing w:line="240" w:lineRule="auto"/>
              <w:rPr>
                <w:sz w:val="20"/>
                <w:szCs w:val="20"/>
              </w:rPr>
            </w:pPr>
            <w:r w:rsidDel="00000000" w:rsidR="00000000" w:rsidRPr="00000000">
              <w:rPr>
                <w:sz w:val="20"/>
                <w:szCs w:val="20"/>
                <w:rtl w:val="0"/>
              </w:rPr>
              <w:t xml:space="preserve">2] Monster Tag</w:t>
            </w:r>
          </w:p>
          <w:p w:rsidR="00000000" w:rsidDel="00000000" w:rsidP="00000000" w:rsidRDefault="00000000" w:rsidRPr="00000000" w14:paraId="0000024D">
            <w:pPr>
              <w:widowControl w:val="0"/>
              <w:spacing w:line="240" w:lineRule="auto"/>
              <w:rPr>
                <w:sz w:val="20"/>
                <w:szCs w:val="20"/>
              </w:rPr>
            </w:pPr>
            <w:r w:rsidDel="00000000" w:rsidR="00000000" w:rsidRPr="00000000">
              <w:rPr>
                <w:sz w:val="20"/>
                <w:szCs w:val="20"/>
                <w:rtl w:val="0"/>
              </w:rPr>
              <w:t xml:space="preserve">3] Sculpture Gallery</w:t>
            </w:r>
          </w:p>
          <w:p w:rsidR="00000000" w:rsidDel="00000000" w:rsidP="00000000" w:rsidRDefault="00000000" w:rsidRPr="00000000" w14:paraId="0000024E">
            <w:pPr>
              <w:widowControl w:val="0"/>
              <w:spacing w:line="240" w:lineRule="auto"/>
              <w:rPr>
                <w:sz w:val="20"/>
                <w:szCs w:val="20"/>
              </w:rPr>
            </w:pPr>
            <w:r w:rsidDel="00000000" w:rsidR="00000000" w:rsidRPr="00000000">
              <w:rPr>
                <w:sz w:val="20"/>
                <w:szCs w:val="20"/>
                <w:rtl w:val="0"/>
              </w:rPr>
              <w:t xml:space="preserve">4] Mirroring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4F">
            <w:pPr>
              <w:widowControl w:val="0"/>
              <w:spacing w:line="240" w:lineRule="auto"/>
              <w:rPr>
                <w:sz w:val="20"/>
                <w:szCs w:val="20"/>
              </w:rPr>
            </w:pPr>
            <w:r w:rsidDel="00000000" w:rsidR="00000000" w:rsidRPr="00000000">
              <w:rPr>
                <w:sz w:val="20"/>
                <w:szCs w:val="20"/>
                <w:rtl w:val="0"/>
              </w:rPr>
              <w:t xml:space="preserve">Guided activities and group participation:</w:t>
            </w:r>
          </w:p>
          <w:p w:rsidR="00000000" w:rsidDel="00000000" w:rsidP="00000000" w:rsidRDefault="00000000" w:rsidRPr="00000000" w14:paraId="00000250">
            <w:pPr>
              <w:widowControl w:val="0"/>
              <w:numPr>
                <w:ilvl w:val="0"/>
                <w:numId w:val="6"/>
              </w:numPr>
              <w:spacing w:line="240" w:lineRule="auto"/>
              <w:ind w:left="283.4645669291342"/>
              <w:rPr>
                <w:sz w:val="20"/>
                <w:szCs w:val="20"/>
              </w:rPr>
            </w:pPr>
            <w:r w:rsidDel="00000000" w:rsidR="00000000" w:rsidRPr="00000000">
              <w:rPr>
                <w:sz w:val="20"/>
                <w:szCs w:val="20"/>
                <w:rtl w:val="0"/>
              </w:rPr>
              <w:t xml:space="preserve">Prepare cards with animals drawn on, and in writing. </w:t>
            </w:r>
          </w:p>
          <w:p w:rsidR="00000000" w:rsidDel="00000000" w:rsidP="00000000" w:rsidRDefault="00000000" w:rsidRPr="00000000" w14:paraId="00000251">
            <w:pPr>
              <w:widowControl w:val="0"/>
              <w:numPr>
                <w:ilvl w:val="0"/>
                <w:numId w:val="6"/>
              </w:numPr>
              <w:spacing w:line="240" w:lineRule="auto"/>
              <w:ind w:left="283.4645669291342"/>
              <w:rPr>
                <w:sz w:val="20"/>
                <w:szCs w:val="20"/>
              </w:rPr>
            </w:pPr>
            <w:r w:rsidDel="00000000" w:rsidR="00000000" w:rsidRPr="00000000">
              <w:rPr>
                <w:sz w:val="20"/>
                <w:szCs w:val="20"/>
                <w:rtl w:val="0"/>
              </w:rPr>
              <w:t xml:space="preserve">Get 10 volunteers, draw card, create the animal all others guess the animal. </w:t>
            </w:r>
          </w:p>
          <w:p w:rsidR="00000000" w:rsidDel="00000000" w:rsidP="00000000" w:rsidRDefault="00000000" w:rsidRPr="00000000" w14:paraId="00000252">
            <w:pPr>
              <w:widowControl w:val="0"/>
              <w:numPr>
                <w:ilvl w:val="0"/>
                <w:numId w:val="6"/>
              </w:numPr>
              <w:spacing w:line="240" w:lineRule="auto"/>
              <w:ind w:left="283.4645669291342"/>
              <w:rPr>
                <w:sz w:val="20"/>
                <w:szCs w:val="20"/>
              </w:rPr>
            </w:pPr>
            <w:r w:rsidDel="00000000" w:rsidR="00000000" w:rsidRPr="00000000">
              <w:rPr>
                <w:sz w:val="20"/>
                <w:szCs w:val="20"/>
                <w:rtl w:val="0"/>
              </w:rPr>
              <w:t xml:space="preserve">The first guesser pairs up and at end they create a monster in pairs. </w:t>
            </w:r>
          </w:p>
          <w:p w:rsidR="00000000" w:rsidDel="00000000" w:rsidP="00000000" w:rsidRDefault="00000000" w:rsidRPr="00000000" w14:paraId="00000253">
            <w:pPr>
              <w:widowControl w:val="0"/>
              <w:numPr>
                <w:ilvl w:val="0"/>
                <w:numId w:val="6"/>
              </w:numPr>
              <w:spacing w:line="240" w:lineRule="auto"/>
              <w:ind w:left="283.4645669291342"/>
              <w:rPr>
                <w:sz w:val="20"/>
                <w:szCs w:val="20"/>
              </w:rPr>
            </w:pPr>
            <w:r w:rsidDel="00000000" w:rsidR="00000000" w:rsidRPr="00000000">
              <w:rPr>
                <w:sz w:val="20"/>
                <w:szCs w:val="20"/>
                <w:rtl w:val="0"/>
              </w:rPr>
              <w:t xml:space="preserve">Then in groups they create a monster.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54">
            <w:pPr>
              <w:widowControl w:val="0"/>
              <w:spacing w:line="240" w:lineRule="auto"/>
              <w:rPr>
                <w:sz w:val="20"/>
                <w:szCs w:val="20"/>
              </w:rPr>
            </w:pPr>
            <w:r w:rsidDel="00000000" w:rsidR="00000000" w:rsidRPr="00000000">
              <w:rPr>
                <w:sz w:val="20"/>
                <w:szCs w:val="20"/>
                <w:rtl w:val="0"/>
              </w:rPr>
              <w:t xml:space="preserve">Cards with animals, prepared cards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5">
            <w:pPr>
              <w:widowControl w:val="0"/>
              <w:spacing w:line="240" w:lineRule="auto"/>
              <w:rPr>
                <w:sz w:val="20"/>
                <w:szCs w:val="20"/>
              </w:rPr>
            </w:pPr>
            <w:r w:rsidDel="00000000" w:rsidR="00000000" w:rsidRPr="00000000">
              <w:rPr>
                <w:sz w:val="20"/>
                <w:szCs w:val="20"/>
                <w:rtl w:val="0"/>
              </w:rPr>
              <w:t xml:space="preserve">Practice with Nursery Rhymes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56">
            <w:pPr>
              <w:widowControl w:val="0"/>
              <w:spacing w:line="240" w:lineRule="auto"/>
              <w:rPr>
                <w:sz w:val="20"/>
                <w:szCs w:val="20"/>
              </w:rPr>
            </w:pPr>
            <w:r w:rsidDel="00000000" w:rsidR="00000000" w:rsidRPr="00000000">
              <w:rPr>
                <w:sz w:val="20"/>
                <w:szCs w:val="20"/>
                <w:rtl w:val="0"/>
              </w:rPr>
              <w:t xml:space="preserve">Simple Dramas from Nursery Rhymes Two Goats [Turkish Rhyme]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57">
            <w:pPr>
              <w:widowControl w:val="0"/>
              <w:numPr>
                <w:ilvl w:val="0"/>
                <w:numId w:val="8"/>
              </w:numPr>
              <w:spacing w:line="240" w:lineRule="auto"/>
              <w:ind w:left="283.4645669291342"/>
              <w:rPr>
                <w:sz w:val="20"/>
                <w:szCs w:val="20"/>
              </w:rPr>
            </w:pPr>
            <w:r w:rsidDel="00000000" w:rsidR="00000000" w:rsidRPr="00000000">
              <w:rPr>
                <w:sz w:val="20"/>
                <w:szCs w:val="20"/>
                <w:rtl w:val="0"/>
              </w:rPr>
              <w:t xml:space="preserve">Rhyme on slide.</w:t>
            </w:r>
          </w:p>
          <w:p w:rsidR="00000000" w:rsidDel="00000000" w:rsidP="00000000" w:rsidRDefault="00000000" w:rsidRPr="00000000" w14:paraId="00000258">
            <w:pPr>
              <w:widowControl w:val="0"/>
              <w:numPr>
                <w:ilvl w:val="0"/>
                <w:numId w:val="8"/>
              </w:numPr>
              <w:spacing w:line="240" w:lineRule="auto"/>
              <w:ind w:left="283.4645669291342"/>
              <w:rPr>
                <w:sz w:val="20"/>
                <w:szCs w:val="20"/>
              </w:rPr>
            </w:pPr>
            <w:r w:rsidDel="00000000" w:rsidR="00000000" w:rsidRPr="00000000">
              <w:rPr>
                <w:sz w:val="20"/>
                <w:szCs w:val="20"/>
                <w:rtl w:val="0"/>
              </w:rPr>
              <w:t xml:space="preserve">Volunteers to act out the rhyme, using props.</w:t>
            </w:r>
          </w:p>
          <w:p w:rsidR="00000000" w:rsidDel="00000000" w:rsidP="00000000" w:rsidRDefault="00000000" w:rsidRPr="00000000" w14:paraId="00000259">
            <w:pPr>
              <w:widowControl w:val="0"/>
              <w:numPr>
                <w:ilvl w:val="0"/>
                <w:numId w:val="8"/>
              </w:numPr>
              <w:spacing w:line="240" w:lineRule="auto"/>
              <w:ind w:left="283.4645669291342"/>
              <w:rPr>
                <w:sz w:val="20"/>
                <w:szCs w:val="20"/>
              </w:rPr>
            </w:pPr>
            <w:r w:rsidDel="00000000" w:rsidR="00000000" w:rsidRPr="00000000">
              <w:rPr>
                <w:sz w:val="20"/>
                <w:szCs w:val="20"/>
                <w:rtl w:val="0"/>
              </w:rPr>
              <w:t xml:space="preserve">Whole group support.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25A">
            <w:pPr>
              <w:widowControl w:val="0"/>
              <w:spacing w:line="240" w:lineRule="auto"/>
              <w:rPr>
                <w:sz w:val="20"/>
                <w:szCs w:val="20"/>
              </w:rPr>
            </w:pPr>
            <w:r w:rsidDel="00000000" w:rsidR="00000000" w:rsidRPr="00000000">
              <w:rPr>
                <w:sz w:val="20"/>
                <w:szCs w:val="20"/>
                <w:rtl w:val="0"/>
              </w:rPr>
              <w:t xml:space="preserve">Slides, props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B">
            <w:pPr>
              <w:widowControl w:val="0"/>
              <w:spacing w:line="240" w:lineRule="auto"/>
              <w:rPr>
                <w:sz w:val="20"/>
                <w:szCs w:val="20"/>
              </w:rPr>
            </w:pPr>
            <w:r w:rsidDel="00000000" w:rsidR="00000000" w:rsidRPr="00000000">
              <w:rPr>
                <w:sz w:val="20"/>
                <w:szCs w:val="20"/>
                <w:rtl w:val="0"/>
              </w:rPr>
              <w:t xml:space="preserve">Group Work Preparation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5C">
            <w:pPr>
              <w:widowControl w:val="0"/>
              <w:spacing w:line="240" w:lineRule="auto"/>
              <w:rPr>
                <w:sz w:val="20"/>
                <w:szCs w:val="20"/>
              </w:rPr>
            </w:pPr>
            <w:r w:rsidDel="00000000" w:rsidR="00000000" w:rsidRPr="00000000">
              <w:rPr>
                <w:sz w:val="20"/>
                <w:szCs w:val="20"/>
                <w:rtl w:val="0"/>
              </w:rPr>
              <w:t xml:space="preserve">Create Group Dramas Consider age groups </w:t>
            </w:r>
          </w:p>
        </w:tc>
        <w:tc>
          <w:tcPr>
            <w:shd w:fill="auto" w:val="clear"/>
            <w:tcMar>
              <w:top w:w="100.0" w:type="dxa"/>
              <w:left w:w="100.0" w:type="dxa"/>
              <w:bottom w:w="100.0" w:type="dxa"/>
              <w:right w:w="100.0" w:type="dxa"/>
            </w:tcMar>
            <w:vAlign w:val="top"/>
          </w:tcPr>
          <w:p w:rsidR="00000000" w:rsidDel="00000000" w:rsidP="00000000" w:rsidRDefault="00000000" w:rsidRPr="00000000" w14:paraId="0000025D">
            <w:pPr>
              <w:widowControl w:val="0"/>
              <w:spacing w:line="240" w:lineRule="auto"/>
              <w:rPr>
                <w:sz w:val="20"/>
                <w:szCs w:val="20"/>
              </w:rPr>
            </w:pPr>
            <w:r w:rsidDel="00000000" w:rsidR="00000000" w:rsidRPr="00000000">
              <w:rPr>
                <w:sz w:val="20"/>
                <w:szCs w:val="20"/>
                <w:rtl w:val="0"/>
              </w:rPr>
              <w:t xml:space="preserve">In 5 groups of 5/6 prepare acting out/ mime drama x 5 minutes: “Rooms in the house”</w:t>
            </w:r>
          </w:p>
          <w:p w:rsidR="00000000" w:rsidDel="00000000" w:rsidP="00000000" w:rsidRDefault="00000000" w:rsidRPr="00000000" w14:paraId="0000025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25F">
            <w:pPr>
              <w:widowControl w:val="0"/>
              <w:numPr>
                <w:ilvl w:val="0"/>
                <w:numId w:val="9"/>
              </w:numPr>
              <w:spacing w:line="240" w:lineRule="auto"/>
              <w:ind w:left="283.4645669291342"/>
              <w:rPr>
                <w:sz w:val="20"/>
                <w:szCs w:val="20"/>
              </w:rPr>
            </w:pPr>
            <w:r w:rsidDel="00000000" w:rsidR="00000000" w:rsidRPr="00000000">
              <w:rPr>
                <w:sz w:val="20"/>
                <w:szCs w:val="20"/>
                <w:rtl w:val="0"/>
              </w:rPr>
              <w:t xml:space="preserve">Bring lego pieces  in colours and a bag to select groups!</w:t>
            </w:r>
          </w:p>
          <w:p w:rsidR="00000000" w:rsidDel="00000000" w:rsidP="00000000" w:rsidRDefault="00000000" w:rsidRPr="00000000" w14:paraId="00000260">
            <w:pPr>
              <w:widowControl w:val="0"/>
              <w:numPr>
                <w:ilvl w:val="0"/>
                <w:numId w:val="9"/>
              </w:numPr>
              <w:spacing w:line="240" w:lineRule="auto"/>
              <w:ind w:left="283.4645669291342"/>
              <w:rPr>
                <w:sz w:val="20"/>
                <w:szCs w:val="20"/>
              </w:rPr>
            </w:pPr>
            <w:r w:rsidDel="00000000" w:rsidR="00000000" w:rsidRPr="00000000">
              <w:rPr>
                <w:sz w:val="20"/>
                <w:szCs w:val="20"/>
                <w:rtl w:val="0"/>
              </w:rPr>
              <w:t xml:space="preserve">List rooms on card and get groups to choose randomly</w:t>
            </w:r>
          </w:p>
          <w:p w:rsidR="00000000" w:rsidDel="00000000" w:rsidP="00000000" w:rsidRDefault="00000000" w:rsidRPr="00000000" w14:paraId="00000261">
            <w:pPr>
              <w:widowControl w:val="0"/>
              <w:numPr>
                <w:ilvl w:val="0"/>
                <w:numId w:val="9"/>
              </w:numPr>
              <w:spacing w:line="240" w:lineRule="auto"/>
              <w:ind w:left="283.4645669291342"/>
              <w:rPr>
                <w:sz w:val="20"/>
                <w:szCs w:val="20"/>
              </w:rPr>
            </w:pPr>
            <w:r w:rsidDel="00000000" w:rsidR="00000000" w:rsidRPr="00000000">
              <w:rPr>
                <w:sz w:val="20"/>
                <w:szCs w:val="20"/>
                <w:rtl w:val="0"/>
              </w:rPr>
              <w:t xml:space="preserve">Create their object from room, create tableaux of room in their group, others will view and name, taking turns</w:t>
            </w:r>
          </w:p>
          <w:p w:rsidR="00000000" w:rsidDel="00000000" w:rsidP="00000000" w:rsidRDefault="00000000" w:rsidRPr="00000000" w14:paraId="00000262">
            <w:pPr>
              <w:widowControl w:val="0"/>
              <w:numPr>
                <w:ilvl w:val="0"/>
                <w:numId w:val="9"/>
              </w:numPr>
              <w:spacing w:line="240" w:lineRule="auto"/>
              <w:ind w:left="283.4645669291342"/>
              <w:rPr>
                <w:sz w:val="20"/>
                <w:szCs w:val="20"/>
              </w:rPr>
            </w:pPr>
            <w:r w:rsidDel="00000000" w:rsidR="00000000" w:rsidRPr="00000000">
              <w:rPr>
                <w:sz w:val="20"/>
                <w:szCs w:val="20"/>
                <w:rtl w:val="0"/>
              </w:rPr>
              <w:t xml:space="preserve">5 minutes to prepare</w:t>
            </w:r>
          </w:p>
          <w:p w:rsidR="00000000" w:rsidDel="00000000" w:rsidP="00000000" w:rsidRDefault="00000000" w:rsidRPr="00000000" w14:paraId="00000263">
            <w:pPr>
              <w:widowControl w:val="0"/>
              <w:numPr>
                <w:ilvl w:val="0"/>
                <w:numId w:val="9"/>
              </w:numPr>
              <w:spacing w:line="240" w:lineRule="auto"/>
              <w:ind w:left="283.4645669291342"/>
              <w:rPr>
                <w:sz w:val="20"/>
                <w:szCs w:val="20"/>
              </w:rPr>
            </w:pPr>
            <w:r w:rsidDel="00000000" w:rsidR="00000000" w:rsidRPr="00000000">
              <w:rPr>
                <w:sz w:val="20"/>
                <w:szCs w:val="20"/>
                <w:rtl w:val="0"/>
              </w:rPr>
              <w:t xml:space="preserve">NB Prepare cards</w:t>
            </w:r>
          </w:p>
        </w:tc>
        <w:tc>
          <w:tcPr>
            <w:shd w:fill="auto" w:val="clear"/>
            <w:tcMar>
              <w:top w:w="100.0" w:type="dxa"/>
              <w:left w:w="100.0" w:type="dxa"/>
              <w:bottom w:w="100.0" w:type="dxa"/>
              <w:right w:w="100.0" w:type="dxa"/>
            </w:tcMar>
            <w:vAlign w:val="top"/>
          </w:tcPr>
          <w:p w:rsidR="00000000" w:rsidDel="00000000" w:rsidP="00000000" w:rsidRDefault="00000000" w:rsidRPr="00000000" w14:paraId="00000264">
            <w:pPr>
              <w:widowControl w:val="0"/>
              <w:spacing w:line="240" w:lineRule="auto"/>
              <w:rPr>
                <w:sz w:val="20"/>
                <w:szCs w:val="20"/>
              </w:rPr>
            </w:pPr>
            <w:r w:rsidDel="00000000" w:rsidR="00000000" w:rsidRPr="00000000">
              <w:rPr>
                <w:sz w:val="20"/>
                <w:szCs w:val="20"/>
                <w:rtl w:val="0"/>
              </w:rPr>
              <w:t xml:space="preserve">Lego pieces, bag, cards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5">
            <w:pPr>
              <w:widowControl w:val="0"/>
              <w:spacing w:line="240" w:lineRule="auto"/>
              <w:rPr>
                <w:sz w:val="20"/>
                <w:szCs w:val="20"/>
              </w:rPr>
            </w:pPr>
            <w:r w:rsidDel="00000000" w:rsidR="00000000" w:rsidRPr="00000000">
              <w:rPr>
                <w:sz w:val="20"/>
                <w:szCs w:val="20"/>
                <w:rtl w:val="0"/>
              </w:rPr>
              <w:t xml:space="preserve">Group Presentations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266">
            <w:pPr>
              <w:widowControl w:val="0"/>
              <w:spacing w:line="240" w:lineRule="auto"/>
              <w:rPr>
                <w:sz w:val="20"/>
                <w:szCs w:val="20"/>
              </w:rPr>
            </w:pPr>
            <w:r w:rsidDel="00000000" w:rsidR="00000000" w:rsidRPr="00000000">
              <w:rPr>
                <w:sz w:val="20"/>
                <w:szCs w:val="20"/>
                <w:rtl w:val="0"/>
              </w:rPr>
              <w:t xml:space="preserve">Present group dramas, each group present their drama to the others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67">
            <w:pPr>
              <w:widowControl w:val="0"/>
              <w:spacing w:line="240" w:lineRule="auto"/>
              <w:rPr>
                <w:sz w:val="20"/>
                <w:szCs w:val="20"/>
              </w:rPr>
            </w:pPr>
            <w:r w:rsidDel="00000000" w:rsidR="00000000" w:rsidRPr="00000000">
              <w:rPr>
                <w:sz w:val="20"/>
                <w:szCs w:val="20"/>
                <w:rtl w:val="0"/>
              </w:rPr>
              <w:t xml:space="preserve">Each group present silently and other groups take turns</w:t>
            </w:r>
          </w:p>
        </w:tc>
        <w:tc>
          <w:tcPr>
            <w:shd w:fill="auto" w:val="clear"/>
            <w:tcMar>
              <w:top w:w="100.0" w:type="dxa"/>
              <w:left w:w="100.0" w:type="dxa"/>
              <w:bottom w:w="100.0" w:type="dxa"/>
              <w:right w:w="100.0" w:type="dxa"/>
            </w:tcMar>
            <w:vAlign w:val="top"/>
          </w:tcPr>
          <w:p w:rsidR="00000000" w:rsidDel="00000000" w:rsidP="00000000" w:rsidRDefault="00000000" w:rsidRPr="00000000" w14:paraId="00000268">
            <w:pPr>
              <w:widowControl w:val="0"/>
              <w:spacing w:line="240" w:lineRule="auto"/>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9">
            <w:pPr>
              <w:widowControl w:val="0"/>
              <w:spacing w:line="240" w:lineRule="auto"/>
              <w:rPr>
                <w:sz w:val="20"/>
                <w:szCs w:val="20"/>
              </w:rPr>
            </w:pPr>
            <w:r w:rsidDel="00000000" w:rsidR="00000000" w:rsidRPr="00000000">
              <w:rPr>
                <w:sz w:val="20"/>
                <w:szCs w:val="20"/>
                <w:rtl w:val="0"/>
              </w:rPr>
              <w:t xml:space="preserve">Reflection and Analysis</w:t>
            </w:r>
          </w:p>
        </w:tc>
        <w:tc>
          <w:tcPr>
            <w:shd w:fill="auto" w:val="clear"/>
            <w:tcMar>
              <w:top w:w="100.0" w:type="dxa"/>
              <w:left w:w="100.0" w:type="dxa"/>
              <w:bottom w:w="100.0" w:type="dxa"/>
              <w:right w:w="100.0" w:type="dxa"/>
            </w:tcMar>
            <w:vAlign w:val="top"/>
          </w:tcPr>
          <w:p w:rsidR="00000000" w:rsidDel="00000000" w:rsidP="00000000" w:rsidRDefault="00000000" w:rsidRPr="00000000" w14:paraId="0000026A">
            <w:pPr>
              <w:widowControl w:val="0"/>
              <w:spacing w:line="240" w:lineRule="auto"/>
              <w:rPr>
                <w:sz w:val="20"/>
                <w:szCs w:val="20"/>
              </w:rPr>
            </w:pPr>
            <w:r w:rsidDel="00000000" w:rsidR="00000000" w:rsidRPr="00000000">
              <w:rPr>
                <w:sz w:val="20"/>
                <w:szCs w:val="20"/>
                <w:rtl w:val="0"/>
              </w:rPr>
              <w:t xml:space="preserve">Discuss language issues, how to support, how they managed, how did the preparation plan  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26B">
            <w:pPr>
              <w:widowControl w:val="0"/>
              <w:spacing w:line="240" w:lineRule="auto"/>
              <w:rPr>
                <w:sz w:val="20"/>
                <w:szCs w:val="20"/>
              </w:rPr>
            </w:pPr>
            <w:r w:rsidDel="00000000" w:rsidR="00000000" w:rsidRPr="00000000">
              <w:rPr>
                <w:sz w:val="20"/>
                <w:szCs w:val="20"/>
                <w:rtl w:val="0"/>
              </w:rPr>
              <w:t xml:space="preserve">Large group discussion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6C">
            <w:pPr>
              <w:widowControl w:val="0"/>
              <w:spacing w:line="240" w:lineRule="auto"/>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D">
            <w:pPr>
              <w:widowControl w:val="0"/>
              <w:spacing w:line="240" w:lineRule="auto"/>
              <w:rPr>
                <w:sz w:val="20"/>
                <w:szCs w:val="20"/>
              </w:rPr>
            </w:pPr>
            <w:r w:rsidDel="00000000" w:rsidR="00000000" w:rsidRPr="00000000">
              <w:rPr>
                <w:sz w:val="20"/>
                <w:szCs w:val="20"/>
                <w:rtl w:val="0"/>
              </w:rPr>
              <w:t xml:space="preserve">Review session: most useful, what they will use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E">
            <w:pPr>
              <w:widowControl w:val="0"/>
              <w:spacing w:line="240" w:lineRule="auto"/>
              <w:rPr>
                <w:sz w:val="20"/>
                <w:szCs w:val="20"/>
              </w:rPr>
            </w:pPr>
            <w:r w:rsidDel="00000000" w:rsidR="00000000" w:rsidRPr="00000000">
              <w:rPr>
                <w:sz w:val="20"/>
                <w:szCs w:val="20"/>
                <w:rtl w:val="0"/>
              </w:rPr>
              <w:t xml:space="preserve">Review, discuss how they will use in the classroom… let children prepare in native language? Other ideas? Peer support/twinning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6F">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0">
            <w:pPr>
              <w:widowControl w:val="0"/>
              <w:spacing w:line="240" w:lineRule="auto"/>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1">
            <w:pPr>
              <w:widowControl w:val="0"/>
              <w:spacing w:line="240" w:lineRule="auto"/>
              <w:rPr>
                <w:sz w:val="20"/>
                <w:szCs w:val="20"/>
              </w:rPr>
            </w:pPr>
            <w:r w:rsidDel="00000000" w:rsidR="00000000" w:rsidRPr="00000000">
              <w:rPr>
                <w:sz w:val="20"/>
                <w:szCs w:val="20"/>
                <w:rtl w:val="0"/>
              </w:rPr>
              <w:t xml:space="preserve">Babel Clip</w:t>
            </w:r>
          </w:p>
        </w:tc>
        <w:tc>
          <w:tcPr>
            <w:shd w:fill="auto" w:val="clear"/>
            <w:tcMar>
              <w:top w:w="100.0" w:type="dxa"/>
              <w:left w:w="100.0" w:type="dxa"/>
              <w:bottom w:w="100.0" w:type="dxa"/>
              <w:right w:w="100.0" w:type="dxa"/>
            </w:tcMar>
            <w:vAlign w:val="top"/>
          </w:tcPr>
          <w:p w:rsidR="00000000" w:rsidDel="00000000" w:rsidP="00000000" w:rsidRDefault="00000000" w:rsidRPr="00000000" w14:paraId="00000272">
            <w:pPr>
              <w:widowControl w:val="0"/>
              <w:spacing w:line="240" w:lineRule="auto"/>
              <w:rPr>
                <w:sz w:val="20"/>
                <w:szCs w:val="20"/>
              </w:rPr>
            </w:pPr>
            <w:r w:rsidDel="00000000" w:rsidR="00000000" w:rsidRPr="00000000">
              <w:rPr>
                <w:sz w:val="20"/>
                <w:szCs w:val="20"/>
                <w:rtl w:val="0"/>
              </w:rPr>
              <w:t xml:space="preserve">Explain clip/use of drama</w:t>
            </w:r>
          </w:p>
        </w:tc>
        <w:tc>
          <w:tcPr>
            <w:shd w:fill="auto" w:val="clear"/>
            <w:tcMar>
              <w:top w:w="100.0" w:type="dxa"/>
              <w:left w:w="100.0" w:type="dxa"/>
              <w:bottom w:w="100.0" w:type="dxa"/>
              <w:right w:w="100.0" w:type="dxa"/>
            </w:tcMar>
            <w:vAlign w:val="top"/>
          </w:tcPr>
          <w:p w:rsidR="00000000" w:rsidDel="00000000" w:rsidP="00000000" w:rsidRDefault="00000000" w:rsidRPr="00000000" w14:paraId="00000273">
            <w:pPr>
              <w:widowControl w:val="0"/>
              <w:spacing w:line="240" w:lineRule="auto"/>
              <w:rPr>
                <w:sz w:val="20"/>
                <w:szCs w:val="20"/>
              </w:rPr>
            </w:pPr>
            <w:r w:rsidDel="00000000" w:rsidR="00000000" w:rsidRPr="00000000">
              <w:rPr>
                <w:sz w:val="20"/>
                <w:szCs w:val="20"/>
                <w:rtl w:val="0"/>
              </w:rPr>
              <w:t xml:space="preserve">Video viewing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74">
            <w:pPr>
              <w:widowControl w:val="0"/>
              <w:spacing w:line="240" w:lineRule="auto"/>
              <w:rPr>
                <w:sz w:val="20"/>
                <w:szCs w:val="20"/>
              </w:rPr>
            </w:pPr>
            <w:r w:rsidDel="00000000" w:rsidR="00000000" w:rsidRPr="00000000">
              <w:rPr>
                <w:sz w:val="20"/>
                <w:szCs w:val="20"/>
                <w:rtl w:val="0"/>
              </w:rPr>
              <w:t xml:space="preserve">https://vimeo.com/209642276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5">
            <w:pPr>
              <w:widowControl w:val="0"/>
              <w:spacing w:line="240" w:lineRule="auto"/>
              <w:rPr>
                <w:sz w:val="20"/>
                <w:szCs w:val="20"/>
              </w:rPr>
            </w:pPr>
            <w:r w:rsidDel="00000000" w:rsidR="00000000" w:rsidRPr="00000000">
              <w:rPr>
                <w:sz w:val="20"/>
                <w:szCs w:val="20"/>
                <w:rtl w:val="0"/>
              </w:rPr>
              <w:t xml:space="preserve">End and evaluations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6">
            <w:pPr>
              <w:widowControl w:val="0"/>
              <w:spacing w:line="240" w:lineRule="auto"/>
              <w:rPr>
                <w:sz w:val="20"/>
                <w:szCs w:val="20"/>
              </w:rPr>
            </w:pPr>
            <w:r w:rsidDel="00000000" w:rsidR="00000000" w:rsidRPr="00000000">
              <w:rPr>
                <w:sz w:val="20"/>
                <w:szCs w:val="20"/>
                <w:rtl w:val="0"/>
              </w:rPr>
              <w:t xml:space="preserve">Wrap up</w:t>
            </w:r>
          </w:p>
        </w:tc>
        <w:tc>
          <w:tcPr>
            <w:shd w:fill="auto" w:val="clear"/>
            <w:tcMar>
              <w:top w:w="100.0" w:type="dxa"/>
              <w:left w:w="100.0" w:type="dxa"/>
              <w:bottom w:w="100.0" w:type="dxa"/>
              <w:right w:w="100.0" w:type="dxa"/>
            </w:tcMar>
            <w:vAlign w:val="top"/>
          </w:tcPr>
          <w:p w:rsidR="00000000" w:rsidDel="00000000" w:rsidP="00000000" w:rsidRDefault="00000000" w:rsidRPr="00000000" w14:paraId="00000277">
            <w:pPr>
              <w:widowControl w:val="0"/>
              <w:spacing w:line="240" w:lineRule="auto"/>
              <w:rPr>
                <w:sz w:val="20"/>
                <w:szCs w:val="20"/>
              </w:rPr>
            </w:pPr>
            <w:r w:rsidDel="00000000" w:rsidR="00000000" w:rsidRPr="00000000">
              <w:rPr>
                <w:sz w:val="20"/>
                <w:szCs w:val="20"/>
                <w:rtl w:val="0"/>
              </w:rPr>
              <w:t xml:space="preserve">Group Closure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278">
            <w:pPr>
              <w:widowControl w:val="0"/>
              <w:spacing w:line="240" w:lineRule="auto"/>
              <w:rPr>
                <w:sz w:val="20"/>
                <w:szCs w:val="20"/>
              </w:rPr>
            </w:pPr>
            <w:r w:rsidDel="00000000" w:rsidR="00000000" w:rsidRPr="00000000">
              <w:rPr>
                <w:rtl w:val="0"/>
              </w:rPr>
            </w:r>
          </w:p>
        </w:tc>
      </w:tr>
    </w:tbl>
    <w:p w:rsidR="00000000" w:rsidDel="00000000" w:rsidP="00000000" w:rsidRDefault="00000000" w:rsidRPr="00000000" w14:paraId="00000279">
      <w:pPr>
        <w:rPr/>
      </w:pPr>
      <w:r w:rsidDel="00000000" w:rsidR="00000000" w:rsidRPr="00000000">
        <w:rPr>
          <w:rtl w:val="0"/>
        </w:rPr>
      </w:r>
    </w:p>
    <w:p w:rsidR="00000000" w:rsidDel="00000000" w:rsidP="00000000" w:rsidRDefault="00000000" w:rsidRPr="00000000" w14:paraId="0000027A">
      <w:pPr>
        <w:rPr>
          <w:highlight w:val="yellow"/>
        </w:rPr>
      </w:pPr>
      <w:r w:rsidDel="00000000" w:rsidR="00000000" w:rsidRPr="00000000">
        <w:rPr>
          <w:rtl w:val="0"/>
        </w:rPr>
      </w:r>
    </w:p>
    <w:tbl>
      <w:tblPr>
        <w:tblStyle w:val="Table17"/>
        <w:tblW w:w="9029.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24150" cy="3009900"/>
                  <wp:effectExtent b="0" l="0" r="0" t="0"/>
                  <wp:docPr id="26" name="image17.png"/>
                  <a:graphic>
                    <a:graphicData uri="http://schemas.openxmlformats.org/drawingml/2006/picture">
                      <pic:pic>
                        <pic:nvPicPr>
                          <pic:cNvPr id="0" name="image17.png"/>
                          <pic:cNvPicPr preferRelativeResize="0"/>
                        </pic:nvPicPr>
                        <pic:blipFill>
                          <a:blip r:embed="rId33"/>
                          <a:srcRect b="0" l="0" r="0" t="0"/>
                          <a:stretch>
                            <a:fillRect/>
                          </a:stretch>
                        </pic:blipFill>
                        <pic:spPr>
                          <a:xfrm>
                            <a:off x="0" y="0"/>
                            <a:ext cx="2724150" cy="3009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24150" cy="3024188"/>
                  <wp:effectExtent b="0" l="0" r="0" t="0"/>
                  <wp:docPr id="7" name="image14.png"/>
                  <a:graphic>
                    <a:graphicData uri="http://schemas.openxmlformats.org/drawingml/2006/picture">
                      <pic:pic>
                        <pic:nvPicPr>
                          <pic:cNvPr id="0" name="image14.png"/>
                          <pic:cNvPicPr preferRelativeResize="0"/>
                        </pic:nvPicPr>
                        <pic:blipFill>
                          <a:blip r:embed="rId34"/>
                          <a:srcRect b="0" l="0" r="0" t="0"/>
                          <a:stretch>
                            <a:fillRect/>
                          </a:stretch>
                        </pic:blipFill>
                        <pic:spPr>
                          <a:xfrm>
                            <a:off x="0" y="0"/>
                            <a:ext cx="2724150" cy="302418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7D">
      <w:pPr>
        <w:rPr>
          <w:i w:val="1"/>
          <w:iCs w:val="1"/>
        </w:rPr>
      </w:pPr>
      <w:r w:rsidDel="00000000" w:rsidR="00000000" w:rsidRPr="00000000">
        <w:rPr>
          <w:b w:val="1"/>
          <w:bCs w:val="1"/>
          <w:i w:val="1"/>
          <w:iCs w:val="1"/>
          <w:color w:val="666666"/>
          <w:rtl w:val="0"/>
        </w:rPr>
        <w:t xml:space="preserve">Figure 11 and 12. Participants engaging in a drama-based activity</w:t>
      </w:r>
      <w:r w:rsidDel="00000000" w:rsidR="00000000" w:rsidRPr="00000000">
        <w:rPr>
          <w:rtl w:val="0"/>
        </w:rPr>
      </w:r>
    </w:p>
    <w:p w:rsidR="00000000" w:rsidDel="00000000" w:rsidP="00000000" w:rsidRDefault="00000000" w:rsidRPr="00000000" w14:paraId="0000027E">
      <w:pPr>
        <w:rPr/>
      </w:pPr>
      <w:r w:rsidDel="00000000" w:rsidR="00000000" w:rsidRPr="00000000">
        <w:rPr>
          <w:rtl w:val="0"/>
        </w:rPr>
      </w:r>
    </w:p>
    <w:p w:rsidR="00000000" w:rsidDel="00000000" w:rsidP="00000000" w:rsidRDefault="00000000" w:rsidRPr="00000000" w14:paraId="0000027F">
      <w:pPr>
        <w:rPr/>
      </w:pPr>
      <w:r w:rsidDel="00000000" w:rsidR="00000000" w:rsidRPr="00000000">
        <w:rPr>
          <w:rtl w:val="0"/>
        </w:rPr>
        <w:t xml:space="preserve">Workshop 5 (</w:t>
      </w:r>
      <w:r w:rsidDel="00000000" w:rsidR="00000000" w:rsidRPr="00000000">
        <w:rPr>
          <w:i w:val="1"/>
          <w:iCs w:val="1"/>
          <w:rtl w:val="0"/>
        </w:rPr>
        <w:t xml:space="preserve">Inclusive Language Integration Techniques in Preschool</w:t>
      </w:r>
      <w:r w:rsidDel="00000000" w:rsidR="00000000" w:rsidRPr="00000000">
        <w:rPr>
          <w:rtl w:val="0"/>
        </w:rPr>
        <w:t xml:space="preserve">) focused on inclusive language integration strategies in the context of early childhood education. Within the scope of the workshop, participants were introduced to the basic principles of early language acquisition and pedagogical approaches that support language development in multilingual learning environments. Following the theoretical framework, participants examined and practiced practical examples of inclusive language teaching through TPR (Total Physical Response)-based activities, gamification, and interactive classroom activities. Furthermore, through collaborative work processes, participants had the opportunity to develop their own inclusive activity designs and experience how to transfer these approaches to classroom practices. </w:t>
      </w:r>
    </w:p>
    <w:p w:rsidR="00000000" w:rsidDel="00000000" w:rsidP="00000000" w:rsidRDefault="00000000" w:rsidRPr="00000000" w14:paraId="00000280">
      <w:pPr>
        <w:rPr/>
      </w:pPr>
      <w:r w:rsidDel="00000000" w:rsidR="00000000" w:rsidRPr="00000000">
        <w:rPr>
          <w:rtl w:val="0"/>
        </w:rPr>
      </w:r>
    </w:p>
    <w:p w:rsidR="00000000" w:rsidDel="00000000" w:rsidP="00000000" w:rsidRDefault="00000000" w:rsidRPr="00000000" w14:paraId="00000281">
      <w:pPr>
        <w:spacing w:after="200" w:lineRule="auto"/>
        <w:rPr>
          <w:i w:val="1"/>
          <w:iCs w:val="1"/>
          <w:color w:val="666666"/>
        </w:rPr>
      </w:pPr>
      <w:r w:rsidDel="00000000" w:rsidR="00000000" w:rsidRPr="00000000">
        <w:rPr>
          <w:b w:val="1"/>
          <w:bCs w:val="1"/>
          <w:color w:val="666666"/>
          <w:rtl w:val="0"/>
        </w:rPr>
        <w:t xml:space="preserve">Table 8. Content and Instructional Methods of Workshop 5 </w:t>
      </w:r>
      <w:r w:rsidDel="00000000" w:rsidR="00000000" w:rsidRPr="00000000">
        <w:rPr>
          <w:b w:val="1"/>
          <w:bCs w:val="1"/>
          <w:color w:val="666666"/>
          <w:rtl w:val="0"/>
        </w:rPr>
        <w:t xml:space="preserve">–</w:t>
      </w:r>
      <w:r w:rsidDel="00000000" w:rsidR="00000000" w:rsidRPr="00000000">
        <w:rPr>
          <w:b w:val="1"/>
          <w:bCs w:val="1"/>
          <w:color w:val="666666"/>
          <w:rtl w:val="0"/>
        </w:rPr>
        <w:t xml:space="preserve"> </w:t>
      </w:r>
      <w:r w:rsidDel="00000000" w:rsidR="00000000" w:rsidRPr="00000000">
        <w:rPr>
          <w:b w:val="1"/>
          <w:bCs w:val="1"/>
          <w:i w:val="1"/>
          <w:iCs w:val="1"/>
          <w:color w:val="666666"/>
          <w:rtl w:val="0"/>
        </w:rPr>
        <w:t xml:space="preserve">Inclusive Language Integration Techniques in Preschool</w:t>
      </w:r>
      <w:r w:rsidDel="00000000" w:rsidR="00000000" w:rsidRPr="00000000">
        <w:rPr>
          <w:i w:val="1"/>
          <w:iCs w:val="1"/>
          <w:color w:val="666666"/>
          <w:rtl w:val="0"/>
        </w:rPr>
        <w:t xml:space="preserve"> </w:t>
      </w:r>
    </w:p>
    <w:tbl>
      <w:tblPr>
        <w:tblStyle w:val="Table18"/>
        <w:tblW w:w="9029.0" w:type="dxa"/>
        <w:jc w:val="left"/>
        <w:tblBorders>
          <w:top w:color="999999" w:space="0" w:sz="8" w:val="single"/>
          <w:left w:color="999999" w:space="0" w:sz="8" w:val="single"/>
          <w:bottom w:color="999999" w:space="0" w:sz="8" w:val="single"/>
          <w:right w:color="999999" w:space="0" w:sz="8" w:val="single"/>
          <w:insideH w:color="999999" w:space="0" w:sz="8" w:val="single"/>
          <w:insideV w:color="999999" w:space="0" w:sz="8" w:val="single"/>
        </w:tblBorders>
        <w:tblLayout w:type="fixed"/>
        <w:tblLook w:val="0600"/>
      </w:tblPr>
      <w:tblGrid>
        <w:gridCol w:w="2257.25"/>
        <w:gridCol w:w="2257.25"/>
        <w:gridCol w:w="2257.25"/>
        <w:gridCol w:w="2257.25"/>
        <w:tblGridChange w:id="0">
          <w:tblGrid>
            <w:gridCol w:w="2257.25"/>
            <w:gridCol w:w="2257.25"/>
            <w:gridCol w:w="2257.25"/>
            <w:gridCol w:w="2257.25"/>
          </w:tblGrid>
        </w:tblGridChange>
      </w:tblGrid>
      <w:tr>
        <w:trPr>
          <w:cantSplit w:val="0"/>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2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Phase</w:t>
            </w:r>
          </w:p>
        </w:tc>
        <w:tc>
          <w:tcPr>
            <w:shd w:fill="f3f6fa" w:val="clear"/>
            <w:tcMar>
              <w:top w:w="100.0" w:type="dxa"/>
              <w:left w:w="100.0" w:type="dxa"/>
              <w:bottom w:w="100.0" w:type="dxa"/>
              <w:right w:w="100.0" w:type="dxa"/>
            </w:tcMar>
            <w:vAlign w:val="top"/>
          </w:tcPr>
          <w:p w:rsidR="00000000" w:rsidDel="00000000" w:rsidP="00000000" w:rsidRDefault="00000000" w:rsidRPr="00000000" w14:paraId="000002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Content</w:t>
            </w:r>
          </w:p>
        </w:tc>
        <w:tc>
          <w:tcPr>
            <w:shd w:fill="f3f6fa" w:val="clear"/>
            <w:tcMar>
              <w:top w:w="100.0" w:type="dxa"/>
              <w:left w:w="100.0" w:type="dxa"/>
              <w:bottom w:w="100.0" w:type="dxa"/>
              <w:right w:w="100.0" w:type="dxa"/>
            </w:tcMar>
            <w:vAlign w:val="top"/>
          </w:tcPr>
          <w:p w:rsidR="00000000" w:rsidDel="00000000" w:rsidP="00000000" w:rsidRDefault="00000000" w:rsidRPr="00000000" w14:paraId="000002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Methods</w:t>
            </w:r>
          </w:p>
        </w:tc>
        <w:tc>
          <w:tcPr>
            <w:shd w:fill="f3f6fa" w:val="clear"/>
            <w:tcMar>
              <w:top w:w="100.0" w:type="dxa"/>
              <w:left w:w="100.0" w:type="dxa"/>
              <w:bottom w:w="100.0" w:type="dxa"/>
              <w:right w:w="100.0" w:type="dxa"/>
            </w:tcMar>
            <w:vAlign w:val="top"/>
          </w:tcPr>
          <w:p w:rsidR="00000000" w:rsidDel="00000000" w:rsidP="00000000" w:rsidRDefault="00000000" w:rsidRPr="00000000" w14:paraId="000002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2b5fa8"/>
                <w:sz w:val="20"/>
                <w:szCs w:val="20"/>
              </w:rPr>
            </w:pPr>
            <w:r w:rsidDel="00000000" w:rsidR="00000000" w:rsidRPr="00000000">
              <w:rPr>
                <w:b w:val="1"/>
                <w:bCs w:val="1"/>
                <w:i w:val="1"/>
                <w:iCs w:val="1"/>
                <w:color w:val="2b5fa8"/>
                <w:sz w:val="20"/>
                <w:szCs w:val="20"/>
                <w:rtl w:val="0"/>
              </w:rPr>
              <w:t xml:space="preserve">Materials/ Tools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Presentation of the workshop</w:t>
            </w:r>
          </w:p>
        </w:tc>
        <w:tc>
          <w:tcPr>
            <w:shd w:fill="auto" w:val="clear"/>
            <w:tcMar>
              <w:top w:w="100.0" w:type="dxa"/>
              <w:left w:w="100.0" w:type="dxa"/>
              <w:bottom w:w="100.0" w:type="dxa"/>
              <w:right w:w="100.0" w:type="dxa"/>
            </w:tcMar>
            <w:vAlign w:val="top"/>
          </w:tcPr>
          <w:p w:rsidR="00000000" w:rsidDel="00000000" w:rsidP="00000000" w:rsidRDefault="00000000" w:rsidRPr="00000000" w14:paraId="000002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Initial greeting activity</w:t>
            </w:r>
          </w:p>
          <w:p w:rsidR="00000000" w:rsidDel="00000000" w:rsidP="00000000" w:rsidRDefault="00000000" w:rsidRPr="00000000" w14:paraId="000002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Workshop objectives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Student interaction</w:t>
            </w:r>
          </w:p>
          <w:p w:rsidR="00000000" w:rsidDel="00000000" w:rsidP="00000000" w:rsidRDefault="00000000" w:rsidRPr="00000000" w14:paraId="000002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Oral presentation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PPT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Theoretical foundations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2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Language acquisition essentials</w:t>
            </w:r>
          </w:p>
        </w:tc>
        <w:tc>
          <w:tcPr>
            <w:shd w:fill="auto" w:val="clear"/>
            <w:tcMar>
              <w:top w:w="100.0" w:type="dxa"/>
              <w:left w:w="100.0" w:type="dxa"/>
              <w:bottom w:w="100.0" w:type="dxa"/>
              <w:right w:w="100.0" w:type="dxa"/>
            </w:tcMar>
            <w:vAlign w:val="top"/>
          </w:tcPr>
          <w:p w:rsidR="00000000" w:rsidDel="00000000" w:rsidP="00000000" w:rsidRDefault="00000000" w:rsidRPr="00000000" w14:paraId="000002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Oral presentation, cooperative groups</w:t>
            </w:r>
          </w:p>
        </w:tc>
        <w:tc>
          <w:tcPr>
            <w:shd w:fill="auto" w:val="clear"/>
            <w:tcMar>
              <w:top w:w="100.0" w:type="dxa"/>
              <w:left w:w="100.0" w:type="dxa"/>
              <w:bottom w:w="100.0" w:type="dxa"/>
              <w:right w:w="100.0" w:type="dxa"/>
            </w:tcMar>
            <w:vAlign w:val="top"/>
          </w:tcPr>
          <w:p w:rsidR="00000000" w:rsidDel="00000000" w:rsidP="00000000" w:rsidRDefault="00000000" w:rsidRPr="00000000" w14:paraId="000002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PPT,</w:t>
            </w:r>
          </w:p>
          <w:p w:rsidR="00000000" w:rsidDel="00000000" w:rsidP="00000000" w:rsidRDefault="00000000" w:rsidRPr="00000000" w14:paraId="000002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group debate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Development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TPR and interactive activities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Gamification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Video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Implementation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Word pot activity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2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Gamification, team 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2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Cards, pencils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Autonomous 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2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Inclusive activity design</w:t>
            </w:r>
          </w:p>
        </w:tc>
        <w:tc>
          <w:tcPr>
            <w:shd w:fill="auto" w:val="clear"/>
            <w:tcMar>
              <w:top w:w="100.0" w:type="dxa"/>
              <w:left w:w="100.0" w:type="dxa"/>
              <w:bottom w:w="100.0" w:type="dxa"/>
              <w:right w:w="100.0" w:type="dxa"/>
            </w:tcMar>
            <w:vAlign w:val="top"/>
          </w:tcPr>
          <w:p w:rsidR="00000000" w:rsidDel="00000000" w:rsidP="00000000" w:rsidRDefault="00000000" w:rsidRPr="00000000" w14:paraId="000002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Cooperative learning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Sheets,pens</w:t>
            </w:r>
          </w:p>
        </w:tc>
      </w:tr>
    </w:tbl>
    <w:p w:rsidR="00000000" w:rsidDel="00000000" w:rsidP="00000000" w:rsidRDefault="00000000" w:rsidRPr="00000000" w14:paraId="0000029D">
      <w:pPr>
        <w:rPr/>
      </w:pPr>
      <w:r w:rsidDel="00000000" w:rsidR="00000000" w:rsidRPr="00000000">
        <w:rPr>
          <w:rtl w:val="0"/>
        </w:rPr>
      </w:r>
    </w:p>
    <w:p w:rsidR="00000000" w:rsidDel="00000000" w:rsidP="00000000" w:rsidRDefault="00000000" w:rsidRPr="00000000" w14:paraId="0000029E">
      <w:pPr>
        <w:rPr/>
      </w:pPr>
      <w:r w:rsidDel="00000000" w:rsidR="00000000" w:rsidRPr="00000000">
        <w:rPr>
          <w:rtl w:val="0"/>
        </w:rPr>
      </w:r>
    </w:p>
    <w:tbl>
      <w:tblPr>
        <w:tblStyle w:val="Table19"/>
        <w:tblW w:w="9029.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5591175" cy="4127500"/>
                  <wp:effectExtent b="0" l="0" r="0" t="0"/>
                  <wp:docPr id="10" name="image19.png"/>
                  <a:graphic>
                    <a:graphicData uri="http://schemas.openxmlformats.org/drawingml/2006/picture">
                      <pic:pic>
                        <pic:nvPicPr>
                          <pic:cNvPr id="0" name="image19.png"/>
                          <pic:cNvPicPr preferRelativeResize="0"/>
                        </pic:nvPicPr>
                        <pic:blipFill>
                          <a:blip r:embed="rId35"/>
                          <a:srcRect b="0" l="0" r="0" t="0"/>
                          <a:stretch>
                            <a:fillRect/>
                          </a:stretch>
                        </pic:blipFill>
                        <pic:spPr>
                          <a:xfrm>
                            <a:off x="0" y="0"/>
                            <a:ext cx="5591175" cy="4127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A0">
      <w:pPr>
        <w:rPr>
          <w:i w:val="1"/>
          <w:iCs w:val="1"/>
        </w:rPr>
      </w:pPr>
      <w:r w:rsidDel="00000000" w:rsidR="00000000" w:rsidRPr="00000000">
        <w:rPr>
          <w:b w:val="1"/>
          <w:bCs w:val="1"/>
          <w:i w:val="1"/>
          <w:iCs w:val="1"/>
          <w:color w:val="666666"/>
          <w:rtl w:val="0"/>
        </w:rPr>
        <w:t xml:space="preserve">Figure 13. Facilitator presenting workshop content and guiding participants through immersive language activities</w:t>
      </w:r>
      <w:r w:rsidDel="00000000" w:rsidR="00000000" w:rsidRPr="00000000">
        <w:rPr>
          <w:rtl w:val="0"/>
        </w:rPr>
      </w:r>
    </w:p>
    <w:p w:rsidR="00000000" w:rsidDel="00000000" w:rsidP="00000000" w:rsidRDefault="00000000" w:rsidRPr="00000000" w14:paraId="000002A1">
      <w:pPr>
        <w:rPr/>
      </w:pPr>
      <w:r w:rsidDel="00000000" w:rsidR="00000000" w:rsidRPr="00000000">
        <w:rPr>
          <w:rtl w:val="0"/>
        </w:rPr>
      </w:r>
    </w:p>
    <w:tbl>
      <w:tblPr>
        <w:tblStyle w:val="Table20"/>
        <w:tblW w:w="9029.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24150" cy="1828800"/>
                  <wp:effectExtent b="0" l="0" r="0" t="0"/>
                  <wp:docPr id="12" name="image21.png"/>
                  <a:graphic>
                    <a:graphicData uri="http://schemas.openxmlformats.org/drawingml/2006/picture">
                      <pic:pic>
                        <pic:nvPicPr>
                          <pic:cNvPr id="0" name="image21.png"/>
                          <pic:cNvPicPr preferRelativeResize="0"/>
                        </pic:nvPicPr>
                        <pic:blipFill>
                          <a:blip r:embed="rId36"/>
                          <a:srcRect b="0" l="0" r="0" t="0"/>
                          <a:stretch>
                            <a:fillRect/>
                          </a:stretch>
                        </pic:blipFill>
                        <pic:spPr>
                          <a:xfrm>
                            <a:off x="0" y="0"/>
                            <a:ext cx="2724150" cy="1828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24150" cy="1816100"/>
                  <wp:effectExtent b="0" l="0" r="0" t="0"/>
                  <wp:docPr id="35" name="image29.png"/>
                  <a:graphic>
                    <a:graphicData uri="http://schemas.openxmlformats.org/drawingml/2006/picture">
                      <pic:pic>
                        <pic:nvPicPr>
                          <pic:cNvPr id="0" name="image29.png"/>
                          <pic:cNvPicPr preferRelativeResize="0"/>
                        </pic:nvPicPr>
                        <pic:blipFill>
                          <a:blip r:embed="rId37"/>
                          <a:srcRect b="0" l="0" r="0" t="0"/>
                          <a:stretch>
                            <a:fillRect/>
                          </a:stretch>
                        </pic:blipFill>
                        <pic:spPr>
                          <a:xfrm>
                            <a:off x="0" y="0"/>
                            <a:ext cx="2724150" cy="181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A4">
      <w:pPr>
        <w:rPr>
          <w:i w:val="1"/>
          <w:iCs w:val="1"/>
        </w:rPr>
      </w:pPr>
      <w:r w:rsidDel="00000000" w:rsidR="00000000" w:rsidRPr="00000000">
        <w:rPr>
          <w:b w:val="1"/>
          <w:bCs w:val="1"/>
          <w:i w:val="1"/>
          <w:iCs w:val="1"/>
          <w:color w:val="666666"/>
          <w:rtl w:val="0"/>
        </w:rPr>
        <w:t xml:space="preserve">Figure 14 and 15. Ice-breaker activity encouraging participant interaction and collaboration</w:t>
      </w:r>
      <w:r w:rsidDel="00000000" w:rsidR="00000000" w:rsidRPr="00000000">
        <w:rPr>
          <w:rtl w:val="0"/>
        </w:rPr>
      </w:r>
    </w:p>
    <w:p w:rsidR="00000000" w:rsidDel="00000000" w:rsidP="00000000" w:rsidRDefault="00000000" w:rsidRPr="00000000" w14:paraId="000002A5">
      <w:pPr>
        <w:rPr/>
      </w:pPr>
      <w:r w:rsidDel="00000000" w:rsidR="00000000" w:rsidRPr="00000000">
        <w:rPr>
          <w:rtl w:val="0"/>
        </w:rPr>
      </w:r>
    </w:p>
    <w:tbl>
      <w:tblPr>
        <w:tblStyle w:val="Table21"/>
        <w:tblW w:w="9029.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24150" cy="2019300"/>
                  <wp:effectExtent b="0" l="0" r="0" t="0"/>
                  <wp:docPr id="27" name="image30.png"/>
                  <a:graphic>
                    <a:graphicData uri="http://schemas.openxmlformats.org/drawingml/2006/picture">
                      <pic:pic>
                        <pic:nvPicPr>
                          <pic:cNvPr id="0" name="image30.png"/>
                          <pic:cNvPicPr preferRelativeResize="0"/>
                        </pic:nvPicPr>
                        <pic:blipFill>
                          <a:blip r:embed="rId38"/>
                          <a:srcRect b="0" l="0" r="0" t="0"/>
                          <a:stretch>
                            <a:fillRect/>
                          </a:stretch>
                        </pic:blipFill>
                        <pic:spPr>
                          <a:xfrm>
                            <a:off x="0" y="0"/>
                            <a:ext cx="2724150" cy="2019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24150" cy="2032000"/>
                  <wp:effectExtent b="0" l="0" r="0" t="0"/>
                  <wp:docPr id="28" name="image36.png"/>
                  <a:graphic>
                    <a:graphicData uri="http://schemas.openxmlformats.org/drawingml/2006/picture">
                      <pic:pic>
                        <pic:nvPicPr>
                          <pic:cNvPr id="0" name="image36.png"/>
                          <pic:cNvPicPr preferRelativeResize="0"/>
                        </pic:nvPicPr>
                        <pic:blipFill>
                          <a:blip r:embed="rId39"/>
                          <a:srcRect b="0" l="0" r="0" t="0"/>
                          <a:stretch>
                            <a:fillRect/>
                          </a:stretch>
                        </pic:blipFill>
                        <pic:spPr>
                          <a:xfrm>
                            <a:off x="0" y="0"/>
                            <a:ext cx="2724150" cy="2032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A8">
      <w:pPr>
        <w:rPr/>
      </w:pPr>
      <w:r w:rsidDel="00000000" w:rsidR="00000000" w:rsidRPr="00000000">
        <w:rPr>
          <w:b w:val="1"/>
          <w:bCs w:val="1"/>
          <w:i w:val="1"/>
          <w:iCs w:val="1"/>
          <w:color w:val="666666"/>
          <w:rtl w:val="0"/>
        </w:rPr>
        <w:t xml:space="preserve">Figure 16 and 17. Team-based Word Pot activity encouraging gamified, interactive language learning</w:t>
      </w:r>
      <w:r w:rsidDel="00000000" w:rsidR="00000000" w:rsidRPr="00000000">
        <w:rPr>
          <w:rtl w:val="0"/>
        </w:rPr>
      </w:r>
    </w:p>
    <w:p w:rsidR="00000000" w:rsidDel="00000000" w:rsidP="00000000" w:rsidRDefault="00000000" w:rsidRPr="00000000" w14:paraId="000002A9">
      <w:pPr>
        <w:rPr/>
      </w:pPr>
      <w:r w:rsidDel="00000000" w:rsidR="00000000" w:rsidRPr="00000000">
        <w:rPr>
          <w:rtl w:val="0"/>
        </w:rPr>
      </w:r>
    </w:p>
    <w:p w:rsidR="00000000" w:rsidDel="00000000" w:rsidP="00000000" w:rsidRDefault="00000000" w:rsidRPr="00000000" w14:paraId="000002AA">
      <w:pPr>
        <w:rPr/>
      </w:pPr>
      <w:r w:rsidDel="00000000" w:rsidR="00000000" w:rsidRPr="00000000">
        <w:rPr>
          <w:rtl w:val="0"/>
        </w:rPr>
        <w:t xml:space="preserve">The seminar (</w:t>
      </w:r>
      <w:r w:rsidDel="00000000" w:rsidR="00000000" w:rsidRPr="00000000">
        <w:rPr>
          <w:i w:val="1"/>
          <w:iCs w:val="1"/>
          <w:rtl w:val="0"/>
        </w:rPr>
        <w:t xml:space="preserve">Together in Learning: Empowering Parental Involvement in Plurilingual Classrooms</w:t>
      </w:r>
      <w:r w:rsidDel="00000000" w:rsidR="00000000" w:rsidRPr="00000000">
        <w:rPr>
          <w:rtl w:val="0"/>
        </w:rPr>
        <w:t xml:space="preserve">) aimed to introduce participants to an inclusive and plurilingual pedagogy focused on strengthening family involvement in the learning processes of children from migrant backgrounds. During the seminar, participants learned the core principles and implementation strategies of the Plurilingual Notebook project. They had the opportunity to enrich their pedagogical approaches through examples such as collaboration with families, the design of multilingual activities, and the use of digital/AI tools. Participants also developed skills to design, implement, and evaluate similar projects within their own contexts. They explored ways to critically assess their own practices within the framework of professional responsibility and autonomy, and to utilize ongoing collaboration with colleagues as a structured learning process.</w:t>
      </w:r>
    </w:p>
    <w:p w:rsidR="00000000" w:rsidDel="00000000" w:rsidP="00000000" w:rsidRDefault="00000000" w:rsidRPr="00000000" w14:paraId="000002AB">
      <w:pPr>
        <w:rPr/>
      </w:pPr>
      <w:r w:rsidDel="00000000" w:rsidR="00000000" w:rsidRPr="00000000">
        <w:rPr>
          <w:rtl w:val="0"/>
        </w:rPr>
      </w:r>
    </w:p>
    <w:p w:rsidR="00000000" w:rsidDel="00000000" w:rsidP="00000000" w:rsidRDefault="00000000" w:rsidRPr="00000000" w14:paraId="000002AC">
      <w:pPr>
        <w:rPr/>
      </w:pPr>
      <w:r w:rsidDel="00000000" w:rsidR="00000000" w:rsidRPr="00000000">
        <w:rPr>
          <w:rtl w:val="0"/>
        </w:rPr>
      </w:r>
    </w:p>
    <w:tbl>
      <w:tblPr>
        <w:tblStyle w:val="Table22"/>
        <w:tblW w:w="9029.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D">
            <w:pPr>
              <w:widowControl w:val="0"/>
              <w:spacing w:line="240" w:lineRule="auto"/>
              <w:rPr/>
            </w:pPr>
            <w:r w:rsidDel="00000000" w:rsidR="00000000" w:rsidRPr="00000000">
              <w:rPr/>
              <w:drawing>
                <wp:inline distB="114300" distT="114300" distL="114300" distR="114300">
                  <wp:extent cx="5591175" cy="4203700"/>
                  <wp:effectExtent b="0" l="0" r="0" t="0"/>
                  <wp:docPr id="39" name="image37.png"/>
                  <a:graphic>
                    <a:graphicData uri="http://schemas.openxmlformats.org/drawingml/2006/picture">
                      <pic:pic>
                        <pic:nvPicPr>
                          <pic:cNvPr id="0" name="image37.png"/>
                          <pic:cNvPicPr preferRelativeResize="0"/>
                        </pic:nvPicPr>
                        <pic:blipFill>
                          <a:blip r:embed="rId40"/>
                          <a:srcRect b="0" l="0" r="0" t="0"/>
                          <a:stretch>
                            <a:fillRect/>
                          </a:stretch>
                        </pic:blipFill>
                        <pic:spPr>
                          <a:xfrm>
                            <a:off x="0" y="0"/>
                            <a:ext cx="5591175" cy="4203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E">
            <w:pPr>
              <w:widowControl w:val="0"/>
              <w:spacing w:line="240" w:lineRule="auto"/>
              <w:rPr/>
            </w:pPr>
            <w:r w:rsidDel="00000000" w:rsidR="00000000" w:rsidRPr="00000000">
              <w:rPr/>
              <w:drawing>
                <wp:inline distB="114300" distT="114300" distL="114300" distR="114300">
                  <wp:extent cx="5591175" cy="4165600"/>
                  <wp:effectExtent b="0" l="0" r="0" t="0"/>
                  <wp:docPr id="3" name="image34.png"/>
                  <a:graphic>
                    <a:graphicData uri="http://schemas.openxmlformats.org/drawingml/2006/picture">
                      <pic:pic>
                        <pic:nvPicPr>
                          <pic:cNvPr id="0" name="image34.png"/>
                          <pic:cNvPicPr preferRelativeResize="0"/>
                        </pic:nvPicPr>
                        <pic:blipFill>
                          <a:blip r:embed="rId41"/>
                          <a:srcRect b="0" l="0" r="0" t="0"/>
                          <a:stretch>
                            <a:fillRect/>
                          </a:stretch>
                        </pic:blipFill>
                        <pic:spPr>
                          <a:xfrm>
                            <a:off x="0" y="0"/>
                            <a:ext cx="5591175" cy="4165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AF">
      <w:pPr>
        <w:rPr>
          <w:i w:val="1"/>
          <w:iCs w:val="1"/>
        </w:rPr>
      </w:pPr>
      <w:r w:rsidDel="00000000" w:rsidR="00000000" w:rsidRPr="00000000">
        <w:rPr>
          <w:b w:val="1"/>
          <w:bCs w:val="1"/>
          <w:i w:val="1"/>
          <w:iCs w:val="1"/>
          <w:color w:val="666666"/>
          <w:rtl w:val="0"/>
        </w:rPr>
        <w:t xml:space="preserve">Figure 18 and 19. Seminar session on strengthening parental engagement in plurilingual classrooms</w:t>
      </w:r>
      <w:r w:rsidDel="00000000" w:rsidR="00000000" w:rsidRPr="00000000">
        <w:rPr>
          <w:rtl w:val="0"/>
        </w:rPr>
      </w:r>
    </w:p>
    <w:p w:rsidR="00000000" w:rsidDel="00000000" w:rsidP="00000000" w:rsidRDefault="00000000" w:rsidRPr="00000000" w14:paraId="000002B0">
      <w:pPr>
        <w:rPr/>
      </w:pPr>
      <w:r w:rsidDel="00000000" w:rsidR="00000000" w:rsidRPr="00000000">
        <w:rPr>
          <w:rtl w:val="0"/>
        </w:rPr>
      </w:r>
    </w:p>
    <w:tbl>
      <w:tblPr>
        <w:tblStyle w:val="Table23"/>
        <w:tblW w:w="9029.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5591175" cy="3035300"/>
                  <wp:effectExtent b="0" l="0" r="0" t="0"/>
                  <wp:docPr id="15" name="image22.png"/>
                  <a:graphic>
                    <a:graphicData uri="http://schemas.openxmlformats.org/drawingml/2006/picture">
                      <pic:pic>
                        <pic:nvPicPr>
                          <pic:cNvPr id="0" name="image22.png"/>
                          <pic:cNvPicPr preferRelativeResize="0"/>
                        </pic:nvPicPr>
                        <pic:blipFill>
                          <a:blip r:embed="rId42"/>
                          <a:srcRect b="0" l="0" r="0" t="0"/>
                          <a:stretch>
                            <a:fillRect/>
                          </a:stretch>
                        </pic:blipFill>
                        <pic:spPr>
                          <a:xfrm>
                            <a:off x="0" y="0"/>
                            <a:ext cx="5591175" cy="3035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B2">
      <w:pPr>
        <w:rPr>
          <w:i w:val="1"/>
          <w:iCs w:val="1"/>
          <w:color w:val="666666"/>
        </w:rPr>
      </w:pPr>
      <w:r w:rsidDel="00000000" w:rsidR="00000000" w:rsidRPr="00000000">
        <w:rPr>
          <w:b w:val="1"/>
          <w:bCs w:val="1"/>
          <w:i w:val="1"/>
          <w:iCs w:val="1"/>
          <w:color w:val="666666"/>
          <w:rtl w:val="0"/>
        </w:rPr>
        <w:t xml:space="preserve">Figure 20. Group photo of seminar participants</w:t>
      </w:r>
      <w:r w:rsidDel="00000000" w:rsidR="00000000" w:rsidRPr="00000000">
        <w:rPr>
          <w:rtl w:val="0"/>
        </w:rPr>
      </w:r>
    </w:p>
    <w:p w:rsidR="00000000" w:rsidDel="00000000" w:rsidP="00000000" w:rsidRDefault="00000000" w:rsidRPr="00000000" w14:paraId="000002B3">
      <w:pPr>
        <w:pStyle w:val="Heading1"/>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00" w:line="276" w:lineRule="auto"/>
        <w:ind w:left="0" w:right="0" w:firstLine="0"/>
        <w:jc w:val="left"/>
        <w:rPr>
          <w:color w:val="2b5fa8"/>
        </w:rPr>
      </w:pPr>
      <w:bookmarkStart w:colFirst="0" w:colLast="0" w:name="_hoillenam7yg" w:id="20"/>
      <w:bookmarkEnd w:id="20"/>
      <w:r w:rsidDel="00000000" w:rsidR="00000000" w:rsidRPr="00000000">
        <w:rPr>
          <w:b w:val="1"/>
          <w:bCs w:val="1"/>
          <w:color w:val="2b5fa8"/>
          <w:sz w:val="24"/>
          <w:szCs w:val="24"/>
          <w:rtl w:val="0"/>
        </w:rPr>
        <w:t xml:space="preserve">6. Evaluation of the Teacher Training</w:t>
      </w:r>
      <w:r w:rsidDel="00000000" w:rsidR="00000000" w:rsidRPr="00000000">
        <w:rPr>
          <w:rtl w:val="0"/>
        </w:rPr>
      </w:r>
    </w:p>
    <w:p w:rsidR="00000000" w:rsidDel="00000000" w:rsidP="00000000" w:rsidRDefault="00000000" w:rsidRPr="00000000" w14:paraId="000002B4">
      <w:pPr>
        <w:pStyle w:val="Heading2"/>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360" w:line="276" w:lineRule="auto"/>
        <w:ind w:left="0" w:right="0" w:firstLine="0"/>
        <w:jc w:val="left"/>
        <w:rPr>
          <w:b w:val="1"/>
          <w:bCs w:val="1"/>
          <w:color w:val="2b5fa8"/>
          <w:sz w:val="22"/>
          <w:szCs w:val="22"/>
        </w:rPr>
      </w:pPr>
      <w:bookmarkStart w:colFirst="0" w:colLast="0" w:name="_l7l07g5vtjdy" w:id="21"/>
      <w:bookmarkEnd w:id="21"/>
      <w:r w:rsidDel="00000000" w:rsidR="00000000" w:rsidRPr="00000000">
        <w:rPr>
          <w:b w:val="1"/>
          <w:bCs w:val="1"/>
          <w:color w:val="2b5fa8"/>
          <w:sz w:val="22"/>
          <w:szCs w:val="22"/>
          <w:rtl w:val="0"/>
        </w:rPr>
        <w:t xml:space="preserve">6.1. Evaluation design and instrument</w:t>
      </w:r>
    </w:p>
    <w:p w:rsidR="00000000" w:rsidDel="00000000" w:rsidP="00000000" w:rsidRDefault="00000000" w:rsidRPr="00000000" w14:paraId="000002B5">
      <w:pPr>
        <w:ind w:left="0" w:firstLine="0"/>
        <w:rPr/>
      </w:pPr>
      <w:r w:rsidDel="00000000" w:rsidR="00000000" w:rsidRPr="00000000">
        <w:rPr>
          <w:rtl w:val="0"/>
        </w:rPr>
      </w:r>
    </w:p>
    <w:p w:rsidR="00000000" w:rsidDel="00000000" w:rsidP="00000000" w:rsidRDefault="00000000" w:rsidRPr="00000000" w14:paraId="000002B6">
      <w:pPr>
        <w:ind w:left="0" w:firstLine="0"/>
        <w:rPr/>
      </w:pPr>
      <w:r w:rsidDel="00000000" w:rsidR="00000000" w:rsidRPr="00000000">
        <w:rPr>
          <w:rtl w:val="0"/>
        </w:rPr>
        <w:t xml:space="preserve">An evaluation process was conducted to assess the effectiveness of the teacher training programme, participant experiences, and its contribution to professional learning. Within this scope, a form was created to evaluate participant satisfaction, learning experiences, sense of professional self-efficacy, and future professional learning needs. The evaluation tool was administered to participants at the end of each training session on a voluntary basis. This process enabled participants to provide direct feedback on their training experiences and allowed for an assessment of the training programme.</w:t>
      </w:r>
    </w:p>
    <w:p w:rsidR="00000000" w:rsidDel="00000000" w:rsidP="00000000" w:rsidRDefault="00000000" w:rsidRPr="00000000" w14:paraId="000002B7">
      <w:pPr>
        <w:pStyle w:val="Heading2"/>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360" w:line="276" w:lineRule="auto"/>
        <w:ind w:left="0" w:right="0" w:firstLine="0"/>
        <w:jc w:val="left"/>
        <w:rPr>
          <w:color w:val="2b5fa8"/>
          <w:sz w:val="22"/>
          <w:szCs w:val="22"/>
        </w:rPr>
      </w:pPr>
      <w:bookmarkStart w:colFirst="0" w:colLast="0" w:name="_lgz5y1g8ga0h" w:id="22"/>
      <w:bookmarkEnd w:id="22"/>
      <w:r w:rsidDel="00000000" w:rsidR="00000000" w:rsidRPr="00000000">
        <w:rPr>
          <w:b w:val="1"/>
          <w:bCs w:val="1"/>
          <w:color w:val="2b5fa8"/>
          <w:sz w:val="22"/>
          <w:szCs w:val="22"/>
          <w:rtl w:val="0"/>
        </w:rPr>
        <w:t xml:space="preserve">6.2. Participants</w:t>
      </w:r>
      <w:r w:rsidDel="00000000" w:rsidR="00000000" w:rsidRPr="00000000">
        <w:rPr>
          <w:rtl w:val="0"/>
        </w:rPr>
      </w:r>
    </w:p>
    <w:p w:rsidR="00000000" w:rsidDel="00000000" w:rsidP="00000000" w:rsidRDefault="00000000" w:rsidRPr="00000000" w14:paraId="000002B8">
      <w:pPr>
        <w:ind w:left="0" w:firstLine="0"/>
        <w:rPr/>
      </w:pPr>
      <w:r w:rsidDel="00000000" w:rsidR="00000000" w:rsidRPr="00000000">
        <w:rPr>
          <w:rtl w:val="0"/>
        </w:rPr>
        <w:t xml:space="preserve">To evaluate the training programme, participants were asked to complete an evaluation survey at the end of each training session. Following six training sessions with a total of 178 participants, 90 responses were received. This number corresponds to a response rate of 50.6% of the total number of participants who attended all training sessions. Since participants could attend more than one training session, they completed a separate questionnaire after each session. Therefore, the analyses were conducted at the level of responses rather than at the individual level, and the reported numbers represent the number of completed evaluation forms rather than the number of unique participants. 24.4% of the survey responses came from in-service teachers (n=22), while 75.6% came from teacher candidates (n=68). This distribution provides insight into how the training programme was evaluated by both teachers and teacher candidates.</w:t>
      </w:r>
      <w:r w:rsidDel="00000000" w:rsidR="00000000" w:rsidRPr="00000000">
        <w:rPr>
          <w:rtl w:val="0"/>
        </w:rPr>
      </w:r>
    </w:p>
    <w:p w:rsidR="00000000" w:rsidDel="00000000" w:rsidP="00000000" w:rsidRDefault="00000000" w:rsidRPr="00000000" w14:paraId="000002B9">
      <w:pPr>
        <w:spacing w:after="240" w:before="240" w:lineRule="auto"/>
        <w:ind w:firstLine="720"/>
        <w:rPr/>
      </w:pPr>
      <w:r w:rsidDel="00000000" w:rsidR="00000000" w:rsidRPr="00000000">
        <w:rPr>
          <w:rtl w:val="0"/>
        </w:rPr>
        <w:t xml:space="preserve">The demographic and professional profile of teachers who responded to the survey is presented in Table 10. According to the questionnaire responses, all teachers were female, and the vast majority had received training in areas related to early childhood and primary education, such as child development, preschool teaching, and classroom teaching. The responses indicate that the majority of teachers have many years of professional experience and work primarily in private preschools, especially with children aged 5–6. Furthermore, while approximately half of the responses indicate that teachers have children who speak different languages in their classrooms, it appears that only a limited number have received any previous professional training in plurilingual education.</w:t>
      </w:r>
    </w:p>
    <w:p w:rsidR="00000000" w:rsidDel="00000000" w:rsidP="00000000" w:rsidRDefault="00000000" w:rsidRPr="00000000" w14:paraId="000002BA">
      <w:pPr>
        <w:spacing w:after="200" w:lineRule="auto"/>
        <w:ind w:left="0" w:firstLine="0"/>
        <w:rPr>
          <w:color w:val="666666"/>
        </w:rPr>
      </w:pPr>
      <w:r w:rsidDel="00000000" w:rsidR="00000000" w:rsidRPr="00000000">
        <w:rPr>
          <w:b w:val="1"/>
          <w:bCs w:val="1"/>
          <w:color w:val="666666"/>
          <w:rtl w:val="0"/>
        </w:rPr>
        <w:t xml:space="preserve">Table 10. Profile of Teacher Questionnaire Respondents (n=22)</w:t>
      </w:r>
      <w:r w:rsidDel="00000000" w:rsidR="00000000" w:rsidRPr="00000000">
        <w:rPr>
          <w:rtl w:val="0"/>
        </w:rPr>
      </w:r>
    </w:p>
    <w:tbl>
      <w:tblPr>
        <w:tblStyle w:val="Table24"/>
        <w:tblW w:w="9015.0" w:type="dxa"/>
        <w:jc w:val="left"/>
        <w:tblBorders>
          <w:top w:color="999999" w:space="0" w:sz="8" w:val="single"/>
          <w:left w:color="999999" w:space="0" w:sz="8" w:val="single"/>
          <w:bottom w:color="999999" w:space="0" w:sz="8" w:val="single"/>
          <w:right w:color="999999" w:space="0" w:sz="8" w:val="single"/>
          <w:insideH w:color="999999" w:space="0" w:sz="8" w:val="single"/>
          <w:insideV w:color="999999" w:space="0" w:sz="8" w:val="single"/>
        </w:tblBorders>
        <w:tblLayout w:type="fixed"/>
        <w:tblLook w:val="0600"/>
      </w:tblPr>
      <w:tblGrid>
        <w:gridCol w:w="2052"/>
        <w:gridCol w:w="3468.000000000001"/>
        <w:gridCol w:w="1725"/>
        <w:gridCol w:w="1770"/>
        <w:tblGridChange w:id="0">
          <w:tblGrid>
            <w:gridCol w:w="2052"/>
            <w:gridCol w:w="3468.000000000001"/>
            <w:gridCol w:w="1725"/>
            <w:gridCol w:w="1770"/>
          </w:tblGrid>
        </w:tblGridChange>
      </w:tblGrid>
      <w:tr>
        <w:trPr>
          <w:cantSplit w:val="0"/>
          <w:trHeight w:val="420" w:hRule="atLeast"/>
          <w:tblHeader w:val="0"/>
        </w:trPr>
        <w:tc>
          <w:tcPr>
            <w:shd w:fill="f3f6fa" w:val="clear"/>
            <w:tcMar>
              <w:top w:w="100.0" w:type="dxa"/>
              <w:left w:w="100.0" w:type="dxa"/>
              <w:bottom w:w="100.0" w:type="dxa"/>
              <w:right w:w="100.0" w:type="dxa"/>
            </w:tcMar>
            <w:vAlign w:val="top"/>
          </w:tcPr>
          <w:p w:rsidR="00000000" w:rsidDel="00000000" w:rsidP="00000000" w:rsidRDefault="00000000" w:rsidRPr="00000000" w14:paraId="000002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bCs w:val="1"/>
                <w:i w:val="1"/>
                <w:iCs w:val="1"/>
                <w:color w:val="2b5fa8"/>
                <w:sz w:val="20"/>
                <w:szCs w:val="20"/>
                <w:rtl w:val="0"/>
              </w:rPr>
              <w:t xml:space="preserve">Gender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Female</w:t>
            </w:r>
          </w:p>
          <w:p w:rsidR="00000000" w:rsidDel="00000000" w:rsidP="00000000" w:rsidRDefault="00000000" w:rsidRPr="00000000" w14:paraId="000002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Male</w:t>
            </w:r>
          </w:p>
          <w:p w:rsidR="00000000" w:rsidDel="00000000" w:rsidP="00000000" w:rsidRDefault="00000000" w:rsidRPr="00000000" w14:paraId="000002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Other/ Prefer not to say</w:t>
            </w:r>
          </w:p>
        </w:tc>
        <w:tc>
          <w:tcPr>
            <w:shd w:fill="auto" w:val="clear"/>
            <w:tcMar>
              <w:top w:w="100.0" w:type="dxa"/>
              <w:left w:w="100.0" w:type="dxa"/>
              <w:bottom w:w="100.0" w:type="dxa"/>
              <w:right w:w="100.0" w:type="dxa"/>
            </w:tcMar>
            <w:vAlign w:val="top"/>
          </w:tcPr>
          <w:p w:rsidR="00000000" w:rsidDel="00000000" w:rsidP="00000000" w:rsidRDefault="00000000" w:rsidRPr="00000000" w14:paraId="000002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22</w:t>
            </w:r>
          </w:p>
          <w:p w:rsidR="00000000" w:rsidDel="00000000" w:rsidP="00000000" w:rsidRDefault="00000000" w:rsidRPr="00000000" w14:paraId="000002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t>
            </w:r>
          </w:p>
          <w:p w:rsidR="00000000" w:rsidDel="00000000" w:rsidP="00000000" w:rsidRDefault="00000000" w:rsidRPr="00000000" w14:paraId="000002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100%</w:t>
            </w:r>
          </w:p>
          <w:p w:rsidR="00000000" w:rsidDel="00000000" w:rsidP="00000000" w:rsidRDefault="00000000" w:rsidRPr="00000000" w14:paraId="000002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t>
            </w:r>
          </w:p>
          <w:p w:rsidR="00000000" w:rsidDel="00000000" w:rsidP="00000000" w:rsidRDefault="00000000" w:rsidRPr="00000000" w14:paraId="000002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t>
            </w:r>
          </w:p>
        </w:tc>
      </w:tr>
      <w:tr>
        <w:trPr>
          <w:cantSplit w:val="0"/>
          <w:trHeight w:val="850.8925781249945" w:hRule="atLeast"/>
          <w:tblHeader w:val="0"/>
        </w:trPr>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2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bCs w:val="1"/>
                <w:i w:val="1"/>
                <w:iCs w:val="1"/>
                <w:color w:val="2b5fa8"/>
                <w:sz w:val="20"/>
                <w:szCs w:val="20"/>
                <w:rtl w:val="0"/>
              </w:rPr>
              <w:t xml:space="preserve">Field of Study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Child Development / Child Development and Education / Learning and Development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2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40.9%</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2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Early Childhood Education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2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31.8%</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2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Primary Education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2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13.6%</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2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English Literature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2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9.1%</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2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2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Secondary Education</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2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2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4.5%</w:t>
            </w:r>
          </w:p>
        </w:tc>
      </w:tr>
      <w:tr>
        <w:trPr>
          <w:cantSplit w:val="0"/>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2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rHeight w:val="420" w:hRule="atLeast"/>
          <w:tblHeader w:val="0"/>
        </w:trPr>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2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bCs w:val="1"/>
                <w:i w:val="1"/>
                <w:iCs w:val="1"/>
                <w:color w:val="2b5fa8"/>
                <w:sz w:val="20"/>
                <w:szCs w:val="20"/>
                <w:rtl w:val="0"/>
              </w:rPr>
              <w:t xml:space="preserve">Teaching Experience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Less than 1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2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4.5%</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2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2">
            <w:pPr>
              <w:widowControl w:val="0"/>
              <w:spacing w:line="240" w:lineRule="auto"/>
              <w:rPr/>
            </w:pPr>
            <w:r w:rsidDel="00000000" w:rsidR="00000000" w:rsidRPr="00000000">
              <w:rPr>
                <w:rtl w:val="0"/>
              </w:rPr>
              <w:t xml:space="preserve">1-5 years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2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13.6%</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2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6">
            <w:pPr>
              <w:widowControl w:val="0"/>
              <w:spacing w:line="240" w:lineRule="auto"/>
              <w:rPr/>
            </w:pPr>
            <w:r w:rsidDel="00000000" w:rsidR="00000000" w:rsidRPr="00000000">
              <w:rPr>
                <w:rtl w:val="0"/>
              </w:rPr>
              <w:t xml:space="preserve">6-10 years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2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A">
            <w:pPr>
              <w:widowControl w:val="0"/>
              <w:spacing w:line="240" w:lineRule="auto"/>
              <w:rPr/>
            </w:pPr>
            <w:r w:rsidDel="00000000" w:rsidR="00000000" w:rsidRPr="00000000">
              <w:rPr>
                <w:rtl w:val="0"/>
              </w:rPr>
              <w:t xml:space="preserve">11-15 years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2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13.6%</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2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E">
            <w:pPr>
              <w:widowControl w:val="0"/>
              <w:spacing w:line="240" w:lineRule="auto"/>
              <w:rPr/>
            </w:pPr>
            <w:r w:rsidDel="00000000" w:rsidR="00000000" w:rsidRPr="00000000">
              <w:rPr>
                <w:rtl w:val="0"/>
              </w:rPr>
              <w:t xml:space="preserve">16-20 years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2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59.1%</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2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2">
            <w:pPr>
              <w:widowControl w:val="0"/>
              <w:spacing w:line="240" w:lineRule="auto"/>
              <w:rPr/>
            </w:pPr>
            <w:r w:rsidDel="00000000" w:rsidR="00000000" w:rsidRPr="00000000">
              <w:rPr>
                <w:rtl w:val="0"/>
              </w:rPr>
              <w:t xml:space="preserve">More than 20 years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9.1%</w:t>
            </w:r>
          </w:p>
        </w:tc>
      </w:tr>
      <w:tr>
        <w:trPr>
          <w:cantSplit w:val="0"/>
          <w:trHeight w:val="420" w:hRule="atLeast"/>
          <w:tblHeader w:val="0"/>
        </w:trPr>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2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Type of School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2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Public school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2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2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27.3%</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2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A">
            <w:pPr>
              <w:widowControl w:val="0"/>
              <w:spacing w:line="240" w:lineRule="auto"/>
              <w:rPr/>
            </w:pPr>
            <w:r w:rsidDel="00000000" w:rsidR="00000000" w:rsidRPr="00000000">
              <w:rPr>
                <w:rtl w:val="0"/>
              </w:rPr>
              <w:t xml:space="preserve">Private school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2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16</w:t>
            </w:r>
          </w:p>
        </w:tc>
        <w:tc>
          <w:tcPr>
            <w:shd w:fill="auto" w:val="clear"/>
            <w:tcMar>
              <w:top w:w="100.0" w:type="dxa"/>
              <w:left w:w="100.0" w:type="dxa"/>
              <w:bottom w:w="100.0" w:type="dxa"/>
              <w:right w:w="100.0" w:type="dxa"/>
            </w:tcMar>
            <w:vAlign w:val="top"/>
          </w:tcPr>
          <w:p w:rsidR="00000000" w:rsidDel="00000000" w:rsidP="00000000" w:rsidRDefault="00000000" w:rsidRPr="00000000" w14:paraId="000002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68.2%</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2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Other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4.5%</w:t>
            </w:r>
          </w:p>
        </w:tc>
      </w:tr>
      <w:tr>
        <w:trPr>
          <w:cantSplit w:val="0"/>
          <w:trHeight w:val="420" w:hRule="atLeast"/>
          <w:tblHeader w:val="0"/>
        </w:trPr>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3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School Level</w:t>
            </w:r>
          </w:p>
        </w:tc>
        <w:tc>
          <w:tcPr>
            <w:shd w:fill="auto" w:val="clear"/>
            <w:tcMar>
              <w:top w:w="100.0" w:type="dxa"/>
              <w:left w:w="100.0" w:type="dxa"/>
              <w:bottom w:w="100.0" w:type="dxa"/>
              <w:right w:w="100.0" w:type="dxa"/>
            </w:tcMar>
            <w:vAlign w:val="top"/>
          </w:tcPr>
          <w:p w:rsidR="00000000" w:rsidDel="00000000" w:rsidP="00000000" w:rsidRDefault="00000000" w:rsidRPr="00000000" w14:paraId="000003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Preschool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3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16</w:t>
            </w:r>
          </w:p>
        </w:tc>
        <w:tc>
          <w:tcPr>
            <w:shd w:fill="auto" w:val="clear"/>
            <w:tcMar>
              <w:top w:w="100.0" w:type="dxa"/>
              <w:left w:w="100.0" w:type="dxa"/>
              <w:bottom w:w="100.0" w:type="dxa"/>
              <w:right w:w="100.0" w:type="dxa"/>
            </w:tcMar>
            <w:vAlign w:val="top"/>
          </w:tcPr>
          <w:p w:rsidR="00000000" w:rsidDel="00000000" w:rsidP="00000000" w:rsidRDefault="00000000" w:rsidRPr="00000000" w14:paraId="00000304">
            <w:pPr>
              <w:widowControl w:val="0"/>
              <w:spacing w:line="240" w:lineRule="auto"/>
              <w:rPr/>
            </w:pPr>
            <w:r w:rsidDel="00000000" w:rsidR="00000000" w:rsidRPr="00000000">
              <w:rPr>
                <w:rtl w:val="0"/>
              </w:rPr>
              <w:t xml:space="preserve">72.7%</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306">
            <w:pPr>
              <w:widowControl w:val="0"/>
              <w:spacing w:line="240" w:lineRule="auto"/>
              <w:rPr/>
            </w:pPr>
            <w:r w:rsidDel="00000000" w:rsidR="00000000" w:rsidRPr="00000000">
              <w:rPr>
                <w:rtl w:val="0"/>
              </w:rPr>
              <w:t xml:space="preserve">Primary School</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3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6</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308">
            <w:pPr>
              <w:widowControl w:val="0"/>
              <w:spacing w:line="240" w:lineRule="auto"/>
              <w:rPr/>
            </w:pPr>
            <w:r w:rsidDel="00000000" w:rsidR="00000000" w:rsidRPr="00000000">
              <w:rPr>
                <w:rtl w:val="0"/>
              </w:rPr>
              <w:t xml:space="preserve">27.3%</w:t>
            </w:r>
          </w:p>
        </w:tc>
      </w:tr>
      <w:tr>
        <w:trPr>
          <w:cantSplit w:val="0"/>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0C">
            <w:pPr>
              <w:widowControl w:val="0"/>
              <w:spacing w:after="0" w:before="0" w:line="240" w:lineRule="auto"/>
              <w:ind w:left="0" w:firstLine="0"/>
              <w:rPr/>
            </w:pPr>
            <w:r w:rsidDel="00000000" w:rsidR="00000000" w:rsidRPr="00000000">
              <w:rPr>
                <w:rtl w:val="0"/>
              </w:rPr>
            </w:r>
          </w:p>
        </w:tc>
      </w:tr>
      <w:tr>
        <w:trPr>
          <w:cantSplit w:val="0"/>
          <w:trHeight w:val="420" w:hRule="atLeast"/>
          <w:tblHeader w:val="0"/>
        </w:trPr>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3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bCs w:val="1"/>
                <w:i w:val="1"/>
                <w:iCs w:val="1"/>
                <w:color w:val="2b5fa8"/>
                <w:sz w:val="20"/>
                <w:szCs w:val="20"/>
                <w:rtl w:val="0"/>
              </w:rPr>
              <w:t xml:space="preserve">Age Group Taugh</w:t>
            </w:r>
            <w:r w:rsidDel="00000000" w:rsidR="00000000" w:rsidRPr="00000000">
              <w:rPr>
                <w:rtl w:val="0"/>
              </w:rPr>
              <w:t xml:space="preserve">t</w:t>
            </w:r>
          </w:p>
        </w:tc>
        <w:tc>
          <w:tcPr>
            <w:shd w:fill="auto" w:val="clear"/>
            <w:tcMar>
              <w:top w:w="100.0" w:type="dxa"/>
              <w:left w:w="100.0" w:type="dxa"/>
              <w:bottom w:w="100.0" w:type="dxa"/>
              <w:right w:w="100.0" w:type="dxa"/>
            </w:tcMar>
            <w:vAlign w:val="top"/>
          </w:tcPr>
          <w:p w:rsidR="00000000" w:rsidDel="00000000" w:rsidP="00000000" w:rsidRDefault="00000000" w:rsidRPr="00000000" w14:paraId="000003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3-4 years</w:t>
            </w:r>
          </w:p>
        </w:tc>
        <w:tc>
          <w:tcPr>
            <w:shd w:fill="auto" w:val="clear"/>
            <w:tcMar>
              <w:top w:w="100.0" w:type="dxa"/>
              <w:left w:w="100.0" w:type="dxa"/>
              <w:bottom w:w="100.0" w:type="dxa"/>
              <w:right w:w="100.0" w:type="dxa"/>
            </w:tcMar>
            <w:vAlign w:val="top"/>
          </w:tcPr>
          <w:p w:rsidR="00000000" w:rsidDel="00000000" w:rsidP="00000000" w:rsidRDefault="00000000" w:rsidRPr="00000000" w14:paraId="000003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3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9.1%</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2">
            <w:pPr>
              <w:widowControl w:val="0"/>
              <w:spacing w:line="240" w:lineRule="auto"/>
              <w:rPr/>
            </w:pPr>
            <w:r w:rsidDel="00000000" w:rsidR="00000000" w:rsidRPr="00000000">
              <w:rPr>
                <w:rtl w:val="0"/>
              </w:rPr>
              <w:t xml:space="preserve">4-5 years</w:t>
            </w:r>
          </w:p>
        </w:tc>
        <w:tc>
          <w:tcPr>
            <w:shd w:fill="auto" w:val="clear"/>
            <w:tcMar>
              <w:top w:w="100.0" w:type="dxa"/>
              <w:left w:w="100.0" w:type="dxa"/>
              <w:bottom w:w="100.0" w:type="dxa"/>
              <w:right w:w="100.0" w:type="dxa"/>
            </w:tcMar>
            <w:vAlign w:val="top"/>
          </w:tcPr>
          <w:p w:rsidR="00000000" w:rsidDel="00000000" w:rsidP="00000000" w:rsidRDefault="00000000" w:rsidRPr="00000000" w14:paraId="000003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3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13.6%</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6">
            <w:pPr>
              <w:widowControl w:val="0"/>
              <w:spacing w:line="240" w:lineRule="auto"/>
              <w:rPr/>
            </w:pPr>
            <w:r w:rsidDel="00000000" w:rsidR="00000000" w:rsidRPr="00000000">
              <w:rPr>
                <w:rtl w:val="0"/>
              </w:rPr>
              <w:t xml:space="preserve">5-6 years</w:t>
            </w:r>
          </w:p>
        </w:tc>
        <w:tc>
          <w:tcPr>
            <w:shd w:fill="auto" w:val="clear"/>
            <w:tcMar>
              <w:top w:w="100.0" w:type="dxa"/>
              <w:left w:w="100.0" w:type="dxa"/>
              <w:bottom w:w="100.0" w:type="dxa"/>
              <w:right w:w="100.0" w:type="dxa"/>
            </w:tcMar>
            <w:vAlign w:val="top"/>
          </w:tcPr>
          <w:p w:rsidR="00000000" w:rsidDel="00000000" w:rsidP="00000000" w:rsidRDefault="00000000" w:rsidRPr="00000000" w14:paraId="000003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3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40.9%</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A">
            <w:pPr>
              <w:widowControl w:val="0"/>
              <w:spacing w:line="240" w:lineRule="auto"/>
              <w:rPr/>
            </w:pPr>
            <w:r w:rsidDel="00000000" w:rsidR="00000000" w:rsidRPr="00000000">
              <w:rPr>
                <w:rtl w:val="0"/>
              </w:rPr>
              <w:t xml:space="preserve">6-7 years</w:t>
            </w:r>
          </w:p>
        </w:tc>
        <w:tc>
          <w:tcPr>
            <w:shd w:fill="auto" w:val="clear"/>
            <w:tcMar>
              <w:top w:w="100.0" w:type="dxa"/>
              <w:left w:w="100.0" w:type="dxa"/>
              <w:bottom w:w="100.0" w:type="dxa"/>
              <w:right w:w="100.0" w:type="dxa"/>
            </w:tcMar>
            <w:vAlign w:val="top"/>
          </w:tcPr>
          <w:p w:rsidR="00000000" w:rsidDel="00000000" w:rsidP="00000000" w:rsidRDefault="00000000" w:rsidRPr="00000000" w14:paraId="000003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3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22.7%</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E">
            <w:pPr>
              <w:widowControl w:val="0"/>
              <w:spacing w:line="240" w:lineRule="auto"/>
              <w:rPr/>
            </w:pPr>
            <w:r w:rsidDel="00000000" w:rsidR="00000000" w:rsidRPr="00000000">
              <w:rPr>
                <w:rtl w:val="0"/>
              </w:rPr>
              <w:t xml:space="preserve">Mixed-age group</w:t>
            </w:r>
          </w:p>
        </w:tc>
        <w:tc>
          <w:tcPr>
            <w:shd w:fill="auto" w:val="clear"/>
            <w:tcMar>
              <w:top w:w="100.0" w:type="dxa"/>
              <w:left w:w="100.0" w:type="dxa"/>
              <w:bottom w:w="100.0" w:type="dxa"/>
              <w:right w:w="100.0" w:type="dxa"/>
            </w:tcMar>
            <w:vAlign w:val="top"/>
          </w:tcPr>
          <w:p w:rsidR="00000000" w:rsidDel="00000000" w:rsidP="00000000" w:rsidRDefault="00000000" w:rsidRPr="00000000" w14:paraId="000003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3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13.6%</w:t>
            </w:r>
          </w:p>
        </w:tc>
      </w:tr>
      <w:tr>
        <w:trPr>
          <w:cantSplit w:val="0"/>
          <w:trHeight w:val="484.4677734375" w:hRule="atLeast"/>
          <w:tblHeader w:val="0"/>
        </w:trPr>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3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Multilingual Learners in Classroom</w:t>
            </w:r>
          </w:p>
        </w:tc>
        <w:tc>
          <w:tcPr>
            <w:shd w:fill="auto" w:val="clear"/>
            <w:tcMar>
              <w:top w:w="100.0" w:type="dxa"/>
              <w:left w:w="100.0" w:type="dxa"/>
              <w:bottom w:w="100.0" w:type="dxa"/>
              <w:right w:w="100.0" w:type="dxa"/>
            </w:tcMar>
            <w:vAlign w:val="top"/>
          </w:tcPr>
          <w:p w:rsidR="00000000" w:rsidDel="00000000" w:rsidP="00000000" w:rsidRDefault="00000000" w:rsidRPr="00000000" w14:paraId="000003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Yes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3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50%</w:t>
            </w:r>
          </w:p>
        </w:tc>
      </w:tr>
      <w:tr>
        <w:trPr>
          <w:cantSplit w:val="0"/>
          <w:trHeight w:val="484.4677734375"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3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50%</w:t>
            </w:r>
          </w:p>
        </w:tc>
      </w:tr>
      <w:tr>
        <w:trPr>
          <w:cantSplit w:val="0"/>
          <w:trHeight w:val="484.4677734375" w:hRule="atLeast"/>
          <w:tblHeader w:val="0"/>
        </w:trPr>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3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Prior Training in Multilingual Education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Yes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3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13.6%</w:t>
            </w:r>
          </w:p>
        </w:tc>
      </w:tr>
      <w:tr>
        <w:trPr>
          <w:cantSplit w:val="0"/>
          <w:trHeight w:val="484.4677734375"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19</w:t>
            </w:r>
          </w:p>
        </w:tc>
        <w:tc>
          <w:tcPr>
            <w:shd w:fill="auto" w:val="clear"/>
            <w:tcMar>
              <w:top w:w="100.0" w:type="dxa"/>
              <w:left w:w="100.0" w:type="dxa"/>
              <w:bottom w:w="100.0" w:type="dxa"/>
              <w:right w:w="100.0" w:type="dxa"/>
            </w:tcMar>
            <w:vAlign w:val="top"/>
          </w:tcPr>
          <w:p w:rsidR="00000000" w:rsidDel="00000000" w:rsidP="00000000" w:rsidRDefault="00000000" w:rsidRPr="00000000" w14:paraId="000003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86.4%</w:t>
            </w:r>
          </w:p>
        </w:tc>
      </w:tr>
    </w:tbl>
    <w:p w:rsidR="00000000" w:rsidDel="00000000" w:rsidP="00000000" w:rsidRDefault="00000000" w:rsidRPr="00000000" w14:paraId="00000331">
      <w:pPr>
        <w:ind w:left="0" w:firstLine="0"/>
        <w:rPr/>
      </w:pPr>
      <w:r w:rsidDel="00000000" w:rsidR="00000000" w:rsidRPr="00000000">
        <w:rPr>
          <w:rtl w:val="0"/>
        </w:rPr>
      </w:r>
    </w:p>
    <w:p w:rsidR="00000000" w:rsidDel="00000000" w:rsidP="00000000" w:rsidRDefault="00000000" w:rsidRPr="00000000" w14:paraId="00000332">
      <w:pPr>
        <w:ind w:left="0" w:firstLine="0"/>
        <w:rPr/>
      </w:pPr>
      <w:r w:rsidDel="00000000" w:rsidR="00000000" w:rsidRPr="00000000">
        <w:rPr>
          <w:rtl w:val="0"/>
        </w:rPr>
        <w:t xml:space="preserve">The characteristics of teacher candidates who responded to the survey is presented in Table 11. According to the questionnaire responses, the majority of teacher candidates are female and are primarily enrolled in preschool and primary teaching programmes.</w:t>
      </w:r>
      <w:r w:rsidDel="00000000" w:rsidR="00000000" w:rsidRPr="00000000">
        <w:rPr>
          <w:rtl w:val="0"/>
        </w:rPr>
        <w:t xml:space="preserve"> The responses also indicate that the majority of teacher candidates are in their second and third years of undergraduate programmes and that only a limited number have student teaching experience. The findings also show that many teacher candidates have not taken any courses on plurilingual education, have not participated in professional learning opportunities such as seminars or workshops in this topic, and have very limited experience working directly with plurilingual learners.</w:t>
      </w:r>
      <w:r w:rsidDel="00000000" w:rsidR="00000000" w:rsidRPr="00000000">
        <w:rPr>
          <w:rtl w:val="0"/>
        </w:rPr>
      </w:r>
    </w:p>
    <w:p w:rsidR="00000000" w:rsidDel="00000000" w:rsidP="00000000" w:rsidRDefault="00000000" w:rsidRPr="00000000" w14:paraId="00000333">
      <w:pPr>
        <w:ind w:left="0" w:firstLine="720"/>
        <w:rPr/>
      </w:pPr>
      <w:r w:rsidDel="00000000" w:rsidR="00000000" w:rsidRPr="00000000">
        <w:rPr>
          <w:rtl w:val="0"/>
        </w:rPr>
      </w:r>
    </w:p>
    <w:p w:rsidR="00000000" w:rsidDel="00000000" w:rsidP="00000000" w:rsidRDefault="00000000" w:rsidRPr="00000000" w14:paraId="00000334">
      <w:pPr>
        <w:spacing w:after="200" w:lineRule="auto"/>
        <w:rPr>
          <w:color w:val="666666"/>
        </w:rPr>
      </w:pPr>
      <w:r w:rsidDel="00000000" w:rsidR="00000000" w:rsidRPr="00000000">
        <w:rPr>
          <w:b w:val="1"/>
          <w:bCs w:val="1"/>
          <w:color w:val="666666"/>
          <w:rtl w:val="0"/>
        </w:rPr>
        <w:t xml:space="preserve">Table 11. Profile of Teacher Candidate Questionnaire Respondents (n=68)</w:t>
      </w:r>
      <w:r w:rsidDel="00000000" w:rsidR="00000000" w:rsidRPr="00000000">
        <w:rPr>
          <w:rtl w:val="0"/>
        </w:rPr>
      </w:r>
    </w:p>
    <w:tbl>
      <w:tblPr>
        <w:tblStyle w:val="Table25"/>
        <w:tblW w:w="9015.0" w:type="dxa"/>
        <w:jc w:val="left"/>
        <w:tblBorders>
          <w:top w:color="999999" w:space="0" w:sz="8" w:val="single"/>
          <w:left w:color="999999" w:space="0" w:sz="8" w:val="single"/>
          <w:bottom w:color="999999" w:space="0" w:sz="8" w:val="single"/>
          <w:right w:color="999999" w:space="0" w:sz="8" w:val="single"/>
          <w:insideH w:color="999999" w:space="0" w:sz="8" w:val="single"/>
          <w:insideV w:color="999999" w:space="0" w:sz="8" w:val="single"/>
        </w:tblBorders>
        <w:tblLayout w:type="fixed"/>
        <w:tblLook w:val="0600"/>
      </w:tblPr>
      <w:tblGrid>
        <w:gridCol w:w="2223.0000000000005"/>
        <w:gridCol w:w="3297"/>
        <w:gridCol w:w="1725"/>
        <w:gridCol w:w="1770"/>
        <w:tblGridChange w:id="0">
          <w:tblGrid>
            <w:gridCol w:w="2223.0000000000005"/>
            <w:gridCol w:w="3297"/>
            <w:gridCol w:w="1725"/>
            <w:gridCol w:w="1770"/>
          </w:tblGrid>
        </w:tblGridChange>
      </w:tblGrid>
      <w:tr>
        <w:trPr>
          <w:cantSplit w:val="0"/>
          <w:trHeight w:val="420" w:hRule="atLeast"/>
          <w:tblHeader w:val="0"/>
        </w:trPr>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3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Gender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336">
            <w:pPr>
              <w:widowControl w:val="0"/>
              <w:spacing w:line="240" w:lineRule="auto"/>
              <w:rPr/>
            </w:pPr>
            <w:r w:rsidDel="00000000" w:rsidR="00000000" w:rsidRPr="00000000">
              <w:rPr>
                <w:rtl w:val="0"/>
              </w:rPr>
              <w:t xml:space="preserve">Female</w:t>
            </w:r>
          </w:p>
        </w:tc>
        <w:tc>
          <w:tcPr>
            <w:shd w:fill="auto" w:val="clear"/>
            <w:tcMar>
              <w:top w:w="100.0" w:type="dxa"/>
              <w:left w:w="100.0" w:type="dxa"/>
              <w:bottom w:w="100.0" w:type="dxa"/>
              <w:right w:w="100.0" w:type="dxa"/>
            </w:tcMar>
            <w:vAlign w:val="top"/>
          </w:tcPr>
          <w:p w:rsidR="00000000" w:rsidDel="00000000" w:rsidP="00000000" w:rsidRDefault="00000000" w:rsidRPr="00000000" w14:paraId="00000337">
            <w:pPr>
              <w:widowControl w:val="0"/>
              <w:spacing w:line="240" w:lineRule="auto"/>
              <w:rPr/>
            </w:pPr>
            <w:r w:rsidDel="00000000" w:rsidR="00000000" w:rsidRPr="00000000">
              <w:rPr>
                <w:rtl w:val="0"/>
              </w:rPr>
              <w:t xml:space="preserve">56</w:t>
            </w:r>
          </w:p>
        </w:tc>
        <w:tc>
          <w:tcPr>
            <w:shd w:fill="auto" w:val="clear"/>
            <w:tcMar>
              <w:top w:w="100.0" w:type="dxa"/>
              <w:left w:w="100.0" w:type="dxa"/>
              <w:bottom w:w="100.0" w:type="dxa"/>
              <w:right w:w="100.0" w:type="dxa"/>
            </w:tcMar>
            <w:vAlign w:val="top"/>
          </w:tcPr>
          <w:p w:rsidR="00000000" w:rsidDel="00000000" w:rsidP="00000000" w:rsidRDefault="00000000" w:rsidRPr="00000000" w14:paraId="00000338">
            <w:pPr>
              <w:widowControl w:val="0"/>
              <w:spacing w:line="240" w:lineRule="auto"/>
              <w:rPr/>
            </w:pPr>
            <w:r w:rsidDel="00000000" w:rsidR="00000000" w:rsidRPr="00000000">
              <w:rPr>
                <w:rtl w:val="0"/>
              </w:rPr>
              <w:t xml:space="preserve">82.4%</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39">
            <w:pPr>
              <w:widowControl w:val="0"/>
              <w:spacing w:after="0" w:before="0" w:line="240" w:lineRule="auto"/>
              <w:ind w:left="0" w:firstLine="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3A">
            <w:pPr>
              <w:widowControl w:val="0"/>
              <w:spacing w:line="240" w:lineRule="auto"/>
              <w:rPr/>
            </w:pPr>
            <w:r w:rsidDel="00000000" w:rsidR="00000000" w:rsidRPr="00000000">
              <w:rPr>
                <w:rtl w:val="0"/>
              </w:rPr>
              <w:t xml:space="preserve">Male</w:t>
            </w:r>
          </w:p>
        </w:tc>
        <w:tc>
          <w:tcPr>
            <w:shd w:fill="auto" w:val="clear"/>
            <w:tcMar>
              <w:top w:w="100.0" w:type="dxa"/>
              <w:left w:w="100.0" w:type="dxa"/>
              <w:bottom w:w="100.0" w:type="dxa"/>
              <w:right w:w="100.0" w:type="dxa"/>
            </w:tcMar>
            <w:vAlign w:val="top"/>
          </w:tcPr>
          <w:p w:rsidR="00000000" w:rsidDel="00000000" w:rsidP="00000000" w:rsidRDefault="00000000" w:rsidRPr="00000000" w14:paraId="0000033B">
            <w:pPr>
              <w:widowControl w:val="0"/>
              <w:spacing w:after="0" w:before="0" w:line="240" w:lineRule="auto"/>
              <w:ind w:left="0" w:firstLine="0"/>
              <w:rPr/>
            </w:pPr>
            <w:r w:rsidDel="00000000" w:rsidR="00000000" w:rsidRPr="00000000">
              <w:rPr>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33C">
            <w:pPr>
              <w:widowControl w:val="0"/>
              <w:spacing w:after="0" w:before="0" w:line="240" w:lineRule="auto"/>
              <w:ind w:left="0" w:firstLine="0"/>
              <w:rPr/>
            </w:pPr>
            <w:r w:rsidDel="00000000" w:rsidR="00000000" w:rsidRPr="00000000">
              <w:rPr>
                <w:rtl w:val="0"/>
              </w:rPr>
              <w:t xml:space="preserve">16.2%</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3D">
            <w:pPr>
              <w:widowControl w:val="0"/>
              <w:spacing w:after="0" w:before="0" w:line="240" w:lineRule="auto"/>
              <w:ind w:left="0" w:firstLine="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3E">
            <w:pPr>
              <w:widowControl w:val="0"/>
              <w:spacing w:line="240" w:lineRule="auto"/>
              <w:rPr/>
            </w:pPr>
            <w:r w:rsidDel="00000000" w:rsidR="00000000" w:rsidRPr="00000000">
              <w:rPr>
                <w:rtl w:val="0"/>
              </w:rPr>
              <w:t xml:space="preserve">Other/ Prefer not to say</w:t>
            </w:r>
          </w:p>
        </w:tc>
        <w:tc>
          <w:tcPr>
            <w:shd w:fill="auto" w:val="clear"/>
            <w:tcMar>
              <w:top w:w="100.0" w:type="dxa"/>
              <w:left w:w="100.0" w:type="dxa"/>
              <w:bottom w:w="100.0" w:type="dxa"/>
              <w:right w:w="100.0" w:type="dxa"/>
            </w:tcMar>
            <w:vAlign w:val="top"/>
          </w:tcPr>
          <w:p w:rsidR="00000000" w:rsidDel="00000000" w:rsidP="00000000" w:rsidRDefault="00000000" w:rsidRPr="00000000" w14:paraId="0000033F">
            <w:pPr>
              <w:widowControl w:val="0"/>
              <w:spacing w:after="0" w:before="0" w:line="240" w:lineRule="auto"/>
              <w:ind w:left="0" w:firstLine="0"/>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40">
            <w:pPr>
              <w:widowControl w:val="0"/>
              <w:spacing w:after="0" w:before="0" w:line="240" w:lineRule="auto"/>
              <w:ind w:left="0" w:firstLine="0"/>
              <w:rPr/>
            </w:pPr>
            <w:r w:rsidDel="00000000" w:rsidR="00000000" w:rsidRPr="00000000">
              <w:rPr>
                <w:rtl w:val="0"/>
              </w:rPr>
              <w:t xml:space="preserve">1.5%</w:t>
            </w:r>
          </w:p>
        </w:tc>
      </w:tr>
      <w:tr>
        <w:trPr>
          <w:cantSplit w:val="0"/>
          <w:trHeight w:val="420" w:hRule="atLeast"/>
          <w:tblHeader w:val="0"/>
        </w:trPr>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3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Programme</w:t>
            </w:r>
          </w:p>
        </w:tc>
        <w:tc>
          <w:tcPr>
            <w:shd w:fill="auto" w:val="clear"/>
            <w:tcMar>
              <w:top w:w="100.0" w:type="dxa"/>
              <w:left w:w="100.0" w:type="dxa"/>
              <w:bottom w:w="100.0" w:type="dxa"/>
              <w:right w:w="100.0" w:type="dxa"/>
            </w:tcMar>
            <w:vAlign w:val="top"/>
          </w:tcPr>
          <w:p w:rsidR="00000000" w:rsidDel="00000000" w:rsidP="00000000" w:rsidRDefault="00000000" w:rsidRPr="00000000" w14:paraId="00000342">
            <w:pPr>
              <w:widowControl w:val="0"/>
              <w:spacing w:line="240" w:lineRule="auto"/>
              <w:rPr/>
            </w:pPr>
            <w:r w:rsidDel="00000000" w:rsidR="00000000" w:rsidRPr="00000000">
              <w:rPr>
                <w:rtl w:val="0"/>
              </w:rPr>
              <w:t xml:space="preserve">Early childhood education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43">
            <w:pPr>
              <w:widowControl w:val="0"/>
              <w:spacing w:line="240" w:lineRule="auto"/>
              <w:rPr/>
            </w:pPr>
            <w:r w:rsidDel="00000000" w:rsidR="00000000" w:rsidRPr="00000000">
              <w:rPr>
                <w:rtl w:val="0"/>
              </w:rPr>
              <w:t xml:space="preserve">41</w:t>
            </w:r>
          </w:p>
        </w:tc>
        <w:tc>
          <w:tcPr>
            <w:shd w:fill="auto" w:val="clear"/>
            <w:tcMar>
              <w:top w:w="100.0" w:type="dxa"/>
              <w:left w:w="100.0" w:type="dxa"/>
              <w:bottom w:w="100.0" w:type="dxa"/>
              <w:right w:w="100.0" w:type="dxa"/>
            </w:tcMar>
            <w:vAlign w:val="top"/>
          </w:tcPr>
          <w:p w:rsidR="00000000" w:rsidDel="00000000" w:rsidP="00000000" w:rsidRDefault="00000000" w:rsidRPr="00000000" w14:paraId="00000344">
            <w:pPr>
              <w:widowControl w:val="0"/>
              <w:spacing w:line="240" w:lineRule="auto"/>
              <w:rPr/>
            </w:pPr>
            <w:r w:rsidDel="00000000" w:rsidR="00000000" w:rsidRPr="00000000">
              <w:rPr>
                <w:rtl w:val="0"/>
              </w:rPr>
              <w:t xml:space="preserve">60.3%</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45">
            <w:pPr>
              <w:widowControl w:val="0"/>
              <w:spacing w:after="0" w:before="0" w:line="240" w:lineRule="auto"/>
              <w:ind w:left="0" w:firstLine="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46">
            <w:pPr>
              <w:widowControl w:val="0"/>
              <w:spacing w:line="240" w:lineRule="auto"/>
              <w:rPr/>
            </w:pPr>
            <w:r w:rsidDel="00000000" w:rsidR="00000000" w:rsidRPr="00000000">
              <w:rPr>
                <w:rtl w:val="0"/>
              </w:rPr>
              <w:t xml:space="preserve">Primary education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47">
            <w:pPr>
              <w:widowControl w:val="0"/>
              <w:spacing w:after="0" w:before="0" w:line="240" w:lineRule="auto"/>
              <w:ind w:left="0" w:firstLine="0"/>
              <w:rPr/>
            </w:pPr>
            <w:r w:rsidDel="00000000" w:rsidR="00000000" w:rsidRPr="00000000">
              <w:rPr>
                <w:rtl w:val="0"/>
              </w:rPr>
              <w:t xml:space="preserve">16</w:t>
            </w:r>
          </w:p>
        </w:tc>
        <w:tc>
          <w:tcPr>
            <w:shd w:fill="auto" w:val="clear"/>
            <w:tcMar>
              <w:top w:w="100.0" w:type="dxa"/>
              <w:left w:w="100.0" w:type="dxa"/>
              <w:bottom w:w="100.0" w:type="dxa"/>
              <w:right w:w="100.0" w:type="dxa"/>
            </w:tcMar>
            <w:vAlign w:val="top"/>
          </w:tcPr>
          <w:p w:rsidR="00000000" w:rsidDel="00000000" w:rsidP="00000000" w:rsidRDefault="00000000" w:rsidRPr="00000000" w14:paraId="00000348">
            <w:pPr>
              <w:widowControl w:val="0"/>
              <w:spacing w:after="0" w:before="0" w:line="240" w:lineRule="auto"/>
              <w:ind w:left="0" w:firstLine="0"/>
              <w:rPr/>
            </w:pPr>
            <w:r w:rsidDel="00000000" w:rsidR="00000000" w:rsidRPr="00000000">
              <w:rPr>
                <w:rtl w:val="0"/>
              </w:rPr>
              <w:t xml:space="preserve">23.5%</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49">
            <w:pPr>
              <w:widowControl w:val="0"/>
              <w:spacing w:after="0" w:before="0" w:line="240" w:lineRule="auto"/>
              <w:ind w:left="0" w:firstLine="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4A">
            <w:pPr>
              <w:widowControl w:val="0"/>
              <w:spacing w:line="240" w:lineRule="auto"/>
              <w:rPr/>
            </w:pPr>
            <w:r w:rsidDel="00000000" w:rsidR="00000000" w:rsidRPr="00000000">
              <w:rPr>
                <w:rtl w:val="0"/>
              </w:rPr>
              <w:t xml:space="preserve">Psychological counseling and guidance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4B">
            <w:pPr>
              <w:widowControl w:val="0"/>
              <w:spacing w:after="0" w:before="0" w:line="240" w:lineRule="auto"/>
              <w:ind w:left="0" w:firstLine="0"/>
              <w:rPr/>
            </w:pPr>
            <w:r w:rsidDel="00000000" w:rsidR="00000000" w:rsidRPr="00000000">
              <w:rPr>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34C">
            <w:pPr>
              <w:widowControl w:val="0"/>
              <w:spacing w:after="0" w:before="0" w:line="240" w:lineRule="auto"/>
              <w:ind w:left="0" w:firstLine="0"/>
              <w:rPr/>
            </w:pPr>
            <w:r w:rsidDel="00000000" w:rsidR="00000000" w:rsidRPr="00000000">
              <w:rPr>
                <w:rtl w:val="0"/>
              </w:rPr>
              <w:t xml:space="preserve">8.8%</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4D">
            <w:pPr>
              <w:widowControl w:val="0"/>
              <w:spacing w:after="0" w:before="0" w:line="240" w:lineRule="auto"/>
              <w:ind w:left="0" w:firstLine="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4E">
            <w:pPr>
              <w:widowControl w:val="0"/>
              <w:spacing w:line="240" w:lineRule="auto"/>
              <w:rPr/>
            </w:pPr>
            <w:r w:rsidDel="00000000" w:rsidR="00000000" w:rsidRPr="00000000">
              <w:rPr>
                <w:rtl w:val="0"/>
              </w:rPr>
              <w:t xml:space="preserve">English language teaching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4F">
            <w:pPr>
              <w:widowControl w:val="0"/>
              <w:spacing w:after="0" w:before="0" w:line="240" w:lineRule="auto"/>
              <w:ind w:left="0" w:firstLine="0"/>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50">
            <w:pPr>
              <w:widowControl w:val="0"/>
              <w:spacing w:after="0" w:before="0" w:line="240" w:lineRule="auto"/>
              <w:ind w:left="0" w:firstLine="0"/>
              <w:rPr/>
            </w:pPr>
            <w:r w:rsidDel="00000000" w:rsidR="00000000" w:rsidRPr="00000000">
              <w:rPr>
                <w:rtl w:val="0"/>
              </w:rPr>
              <w:t xml:space="preserve">1.5%</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51">
            <w:pPr>
              <w:widowControl w:val="0"/>
              <w:spacing w:after="0" w:before="0" w:line="240" w:lineRule="auto"/>
              <w:ind w:left="0" w:firstLine="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52">
            <w:pPr>
              <w:widowControl w:val="0"/>
              <w:spacing w:line="240" w:lineRule="auto"/>
              <w:rPr/>
            </w:pPr>
            <w:r w:rsidDel="00000000" w:rsidR="00000000" w:rsidRPr="00000000">
              <w:rPr>
                <w:rtl w:val="0"/>
              </w:rPr>
              <w:t xml:space="preserve">Educational psychology</w:t>
            </w:r>
          </w:p>
        </w:tc>
        <w:tc>
          <w:tcPr>
            <w:shd w:fill="auto" w:val="clear"/>
            <w:tcMar>
              <w:top w:w="100.0" w:type="dxa"/>
              <w:left w:w="100.0" w:type="dxa"/>
              <w:bottom w:w="100.0" w:type="dxa"/>
              <w:right w:w="100.0" w:type="dxa"/>
            </w:tcMar>
            <w:vAlign w:val="top"/>
          </w:tcPr>
          <w:p w:rsidR="00000000" w:rsidDel="00000000" w:rsidP="00000000" w:rsidRDefault="00000000" w:rsidRPr="00000000" w14:paraId="00000353">
            <w:pPr>
              <w:widowControl w:val="0"/>
              <w:spacing w:after="0" w:before="0" w:line="240" w:lineRule="auto"/>
              <w:ind w:left="0" w:firstLine="0"/>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54">
            <w:pPr>
              <w:widowControl w:val="0"/>
              <w:spacing w:after="0" w:before="0" w:line="240" w:lineRule="auto"/>
              <w:ind w:left="0" w:firstLine="0"/>
              <w:rPr/>
            </w:pPr>
            <w:r w:rsidDel="00000000" w:rsidR="00000000" w:rsidRPr="00000000">
              <w:rPr>
                <w:rtl w:val="0"/>
              </w:rPr>
              <w:t xml:space="preserve">1.5%</w:t>
            </w:r>
          </w:p>
        </w:tc>
      </w:tr>
      <w:tr>
        <w:trPr>
          <w:cantSplit w:val="0"/>
          <w:trHeight w:val="420" w:hRule="atLeast"/>
          <w:tblHeader w:val="0"/>
        </w:trPr>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3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Years of Study</w:t>
            </w:r>
          </w:p>
        </w:tc>
        <w:tc>
          <w:tcPr>
            <w:shd w:fill="auto" w:val="clear"/>
            <w:tcMar>
              <w:top w:w="100.0" w:type="dxa"/>
              <w:left w:w="100.0" w:type="dxa"/>
              <w:bottom w:w="100.0" w:type="dxa"/>
              <w:right w:w="100.0" w:type="dxa"/>
            </w:tcMar>
            <w:vAlign w:val="top"/>
          </w:tcPr>
          <w:p w:rsidR="00000000" w:rsidDel="00000000" w:rsidP="00000000" w:rsidRDefault="00000000" w:rsidRPr="00000000" w14:paraId="00000356">
            <w:pPr>
              <w:widowControl w:val="0"/>
              <w:spacing w:line="240" w:lineRule="auto"/>
              <w:rPr/>
            </w:pPr>
            <w:r w:rsidDel="00000000" w:rsidR="00000000" w:rsidRPr="00000000">
              <w:rPr>
                <w:rtl w:val="0"/>
              </w:rPr>
              <w:t xml:space="preserve">1st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357">
            <w:pPr>
              <w:widowControl w:val="0"/>
              <w:spacing w:line="240" w:lineRule="auto"/>
              <w:rPr/>
            </w:pPr>
            <w:r w:rsidDel="00000000" w:rsidR="00000000" w:rsidRPr="00000000">
              <w:rPr>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358">
            <w:pPr>
              <w:widowControl w:val="0"/>
              <w:spacing w:line="240" w:lineRule="auto"/>
              <w:rPr/>
            </w:pPr>
            <w:r w:rsidDel="00000000" w:rsidR="00000000" w:rsidRPr="00000000">
              <w:rPr>
                <w:rtl w:val="0"/>
              </w:rPr>
              <w:t xml:space="preserve">8.8%</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59">
            <w:pPr>
              <w:widowControl w:val="0"/>
              <w:spacing w:after="0" w:before="0" w:line="240" w:lineRule="auto"/>
              <w:ind w:left="0" w:firstLine="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5A">
            <w:pPr>
              <w:widowControl w:val="0"/>
              <w:spacing w:line="240" w:lineRule="auto"/>
              <w:rPr/>
            </w:pPr>
            <w:r w:rsidDel="00000000" w:rsidR="00000000" w:rsidRPr="00000000">
              <w:rPr>
                <w:rtl w:val="0"/>
              </w:rPr>
              <w:t xml:space="preserve">2nd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35B">
            <w:pPr>
              <w:widowControl w:val="0"/>
              <w:spacing w:after="0" w:before="0" w:line="240" w:lineRule="auto"/>
              <w:ind w:left="0" w:firstLine="0"/>
              <w:rPr/>
            </w:pPr>
            <w:r w:rsidDel="00000000" w:rsidR="00000000" w:rsidRPr="00000000">
              <w:rPr>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5C">
            <w:pPr>
              <w:widowControl w:val="0"/>
              <w:spacing w:after="0" w:before="0" w:line="240" w:lineRule="auto"/>
              <w:ind w:left="0" w:firstLine="0"/>
              <w:rPr/>
            </w:pPr>
            <w:r w:rsidDel="00000000" w:rsidR="00000000" w:rsidRPr="00000000">
              <w:rPr>
                <w:rtl w:val="0"/>
              </w:rPr>
              <w:t xml:space="preserve">36.8%</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5D">
            <w:pPr>
              <w:widowControl w:val="0"/>
              <w:spacing w:after="0" w:before="0" w:line="240" w:lineRule="auto"/>
              <w:ind w:left="0" w:firstLine="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5E">
            <w:pPr>
              <w:widowControl w:val="0"/>
              <w:spacing w:line="240" w:lineRule="auto"/>
              <w:rPr/>
            </w:pPr>
            <w:r w:rsidDel="00000000" w:rsidR="00000000" w:rsidRPr="00000000">
              <w:rPr>
                <w:rtl w:val="0"/>
              </w:rPr>
              <w:t xml:space="preserve">3rd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35F">
            <w:pPr>
              <w:widowControl w:val="0"/>
              <w:spacing w:after="0" w:before="0" w:line="240" w:lineRule="auto"/>
              <w:ind w:left="0" w:firstLine="0"/>
              <w:rPr/>
            </w:pPr>
            <w:r w:rsidDel="00000000" w:rsidR="00000000" w:rsidRPr="00000000">
              <w:rPr>
                <w:rtl w:val="0"/>
              </w:rPr>
              <w:t xml:space="preserve">23</w:t>
            </w:r>
          </w:p>
        </w:tc>
        <w:tc>
          <w:tcPr>
            <w:shd w:fill="auto" w:val="clear"/>
            <w:tcMar>
              <w:top w:w="100.0" w:type="dxa"/>
              <w:left w:w="100.0" w:type="dxa"/>
              <w:bottom w:w="100.0" w:type="dxa"/>
              <w:right w:w="100.0" w:type="dxa"/>
            </w:tcMar>
            <w:vAlign w:val="top"/>
          </w:tcPr>
          <w:p w:rsidR="00000000" w:rsidDel="00000000" w:rsidP="00000000" w:rsidRDefault="00000000" w:rsidRPr="00000000" w14:paraId="00000360">
            <w:pPr>
              <w:widowControl w:val="0"/>
              <w:spacing w:after="0" w:before="0" w:line="240" w:lineRule="auto"/>
              <w:ind w:left="0" w:firstLine="0"/>
              <w:rPr/>
            </w:pPr>
            <w:r w:rsidDel="00000000" w:rsidR="00000000" w:rsidRPr="00000000">
              <w:rPr>
                <w:rtl w:val="0"/>
              </w:rPr>
              <w:t xml:space="preserve">33.8%</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61">
            <w:pPr>
              <w:widowControl w:val="0"/>
              <w:spacing w:after="0" w:before="0" w:line="240" w:lineRule="auto"/>
              <w:ind w:left="0" w:firstLine="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62">
            <w:pPr>
              <w:widowControl w:val="0"/>
              <w:spacing w:line="240" w:lineRule="auto"/>
              <w:rPr/>
            </w:pPr>
            <w:r w:rsidDel="00000000" w:rsidR="00000000" w:rsidRPr="00000000">
              <w:rPr>
                <w:rtl w:val="0"/>
              </w:rPr>
              <w:t xml:space="preserve">4th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363">
            <w:pPr>
              <w:widowControl w:val="0"/>
              <w:spacing w:after="0" w:before="0" w:line="240" w:lineRule="auto"/>
              <w:ind w:left="0" w:firstLine="0"/>
              <w:rPr/>
            </w:pPr>
            <w:r w:rsidDel="00000000" w:rsidR="00000000" w:rsidRPr="00000000">
              <w:rPr>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364">
            <w:pPr>
              <w:widowControl w:val="0"/>
              <w:spacing w:after="0" w:before="0" w:line="240" w:lineRule="auto"/>
              <w:ind w:left="0" w:firstLine="0"/>
              <w:rPr/>
            </w:pPr>
            <w:r w:rsidDel="00000000" w:rsidR="00000000" w:rsidRPr="00000000">
              <w:rPr>
                <w:rtl w:val="0"/>
              </w:rPr>
              <w:t xml:space="preserve">19.1%</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65">
            <w:pPr>
              <w:widowControl w:val="0"/>
              <w:spacing w:after="0" w:before="0" w:line="240" w:lineRule="auto"/>
              <w:ind w:left="0" w:firstLine="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66">
            <w:pPr>
              <w:widowControl w:val="0"/>
              <w:spacing w:line="240" w:lineRule="auto"/>
              <w:rPr/>
            </w:pPr>
            <w:r w:rsidDel="00000000" w:rsidR="00000000" w:rsidRPr="00000000">
              <w:rPr>
                <w:rtl w:val="0"/>
              </w:rPr>
              <w:t xml:space="preserve">Graduate student (MA)</w:t>
            </w:r>
          </w:p>
        </w:tc>
        <w:tc>
          <w:tcPr>
            <w:shd w:fill="auto" w:val="clear"/>
            <w:tcMar>
              <w:top w:w="100.0" w:type="dxa"/>
              <w:left w:w="100.0" w:type="dxa"/>
              <w:bottom w:w="100.0" w:type="dxa"/>
              <w:right w:w="100.0" w:type="dxa"/>
            </w:tcMar>
            <w:vAlign w:val="top"/>
          </w:tcPr>
          <w:p w:rsidR="00000000" w:rsidDel="00000000" w:rsidP="00000000" w:rsidRDefault="00000000" w:rsidRPr="00000000" w14:paraId="00000367">
            <w:pPr>
              <w:widowControl w:val="0"/>
              <w:spacing w:after="0" w:before="0" w:line="240" w:lineRule="auto"/>
              <w:ind w:left="0" w:firstLine="0"/>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68">
            <w:pPr>
              <w:widowControl w:val="0"/>
              <w:spacing w:after="0" w:before="0" w:line="240" w:lineRule="auto"/>
              <w:ind w:left="0" w:firstLine="0"/>
              <w:rPr/>
            </w:pPr>
            <w:r w:rsidDel="00000000" w:rsidR="00000000" w:rsidRPr="00000000">
              <w:rPr>
                <w:rtl w:val="0"/>
              </w:rPr>
              <w:t xml:space="preserve">1.5%</w:t>
            </w:r>
          </w:p>
        </w:tc>
      </w:tr>
      <w:tr>
        <w:trPr>
          <w:cantSplit w:val="0"/>
          <w:trHeight w:val="420" w:hRule="atLeast"/>
          <w:tblHeader w:val="0"/>
        </w:trPr>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3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Teaching Practicum Experience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6A">
            <w:pPr>
              <w:widowControl w:val="0"/>
              <w:spacing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6B">
            <w:pPr>
              <w:widowControl w:val="0"/>
              <w:spacing w:line="240" w:lineRule="auto"/>
              <w:rPr/>
            </w:pPr>
            <w:r w:rsidDel="00000000" w:rsidR="00000000" w:rsidRPr="00000000">
              <w:rPr>
                <w:rtl w:val="0"/>
              </w:rPr>
              <w:t xml:space="preserve">17</w:t>
            </w:r>
          </w:p>
        </w:tc>
        <w:tc>
          <w:tcPr>
            <w:shd w:fill="auto" w:val="clear"/>
            <w:tcMar>
              <w:top w:w="100.0" w:type="dxa"/>
              <w:left w:w="100.0" w:type="dxa"/>
              <w:bottom w:w="100.0" w:type="dxa"/>
              <w:right w:w="100.0" w:type="dxa"/>
            </w:tcMar>
            <w:vAlign w:val="top"/>
          </w:tcPr>
          <w:p w:rsidR="00000000" w:rsidDel="00000000" w:rsidP="00000000" w:rsidRDefault="00000000" w:rsidRPr="00000000" w14:paraId="0000036C">
            <w:pPr>
              <w:widowControl w:val="0"/>
              <w:spacing w:line="240" w:lineRule="auto"/>
              <w:rPr/>
            </w:pPr>
            <w:r w:rsidDel="00000000" w:rsidR="00000000" w:rsidRPr="00000000">
              <w:rPr>
                <w:rtl w:val="0"/>
              </w:rPr>
              <w:t xml:space="preserve">25%</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6D">
            <w:pPr>
              <w:widowControl w:val="0"/>
              <w:spacing w:after="0" w:before="0" w:line="240" w:lineRule="auto"/>
              <w:ind w:left="0" w:firstLine="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6E">
            <w:pPr>
              <w:widowControl w:val="0"/>
              <w:spacing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6F">
            <w:pPr>
              <w:widowControl w:val="0"/>
              <w:spacing w:after="0" w:before="0" w:line="240" w:lineRule="auto"/>
              <w:ind w:left="0" w:firstLine="0"/>
              <w:rPr/>
            </w:pPr>
            <w:r w:rsidDel="00000000" w:rsidR="00000000" w:rsidRPr="00000000">
              <w:rPr>
                <w:rtl w:val="0"/>
              </w:rPr>
              <w:t xml:space="preserve">51</w:t>
            </w:r>
          </w:p>
        </w:tc>
        <w:tc>
          <w:tcPr>
            <w:shd w:fill="auto" w:val="clear"/>
            <w:tcMar>
              <w:top w:w="100.0" w:type="dxa"/>
              <w:left w:w="100.0" w:type="dxa"/>
              <w:bottom w:w="100.0" w:type="dxa"/>
              <w:right w:w="100.0" w:type="dxa"/>
            </w:tcMar>
            <w:vAlign w:val="top"/>
          </w:tcPr>
          <w:p w:rsidR="00000000" w:rsidDel="00000000" w:rsidP="00000000" w:rsidRDefault="00000000" w:rsidRPr="00000000" w14:paraId="00000370">
            <w:pPr>
              <w:widowControl w:val="0"/>
              <w:spacing w:after="0" w:before="0" w:line="240" w:lineRule="auto"/>
              <w:ind w:left="0" w:firstLine="0"/>
              <w:rPr/>
            </w:pPr>
            <w:r w:rsidDel="00000000" w:rsidR="00000000" w:rsidRPr="00000000">
              <w:rPr>
                <w:rtl w:val="0"/>
              </w:rPr>
              <w:t xml:space="preserve">75%</w:t>
            </w:r>
          </w:p>
        </w:tc>
      </w:tr>
      <w:tr>
        <w:trPr>
          <w:cantSplit w:val="0"/>
          <w:trHeight w:val="484.4677734375" w:hRule="atLeast"/>
          <w:tblHeader w:val="0"/>
        </w:trPr>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3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Coursework related to Multilingual Education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72">
            <w:pPr>
              <w:widowControl w:val="0"/>
              <w:spacing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73">
            <w:pPr>
              <w:widowControl w:val="0"/>
              <w:spacing w:line="240" w:lineRule="auto"/>
              <w:rPr/>
            </w:pPr>
            <w:r w:rsidDel="00000000" w:rsidR="00000000" w:rsidRPr="00000000">
              <w:rPr>
                <w:rtl w:val="0"/>
              </w:rPr>
              <w:t xml:space="preserve">14</w:t>
            </w:r>
          </w:p>
        </w:tc>
        <w:tc>
          <w:tcPr>
            <w:shd w:fill="auto" w:val="clear"/>
            <w:tcMar>
              <w:top w:w="100.0" w:type="dxa"/>
              <w:left w:w="100.0" w:type="dxa"/>
              <w:bottom w:w="100.0" w:type="dxa"/>
              <w:right w:w="100.0" w:type="dxa"/>
            </w:tcMar>
            <w:vAlign w:val="top"/>
          </w:tcPr>
          <w:p w:rsidR="00000000" w:rsidDel="00000000" w:rsidP="00000000" w:rsidRDefault="00000000" w:rsidRPr="00000000" w14:paraId="00000374">
            <w:pPr>
              <w:widowControl w:val="0"/>
              <w:spacing w:line="240" w:lineRule="auto"/>
              <w:rPr/>
            </w:pPr>
            <w:r w:rsidDel="00000000" w:rsidR="00000000" w:rsidRPr="00000000">
              <w:rPr>
                <w:rtl w:val="0"/>
              </w:rPr>
              <w:t xml:space="preserve">20.6%</w:t>
            </w:r>
          </w:p>
        </w:tc>
      </w:tr>
      <w:tr>
        <w:trPr>
          <w:cantSplit w:val="0"/>
          <w:trHeight w:val="484.4677734375"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75">
            <w:pPr>
              <w:widowControl w:val="0"/>
              <w:spacing w:after="0" w:before="0" w:line="240" w:lineRule="auto"/>
              <w:ind w:left="0" w:firstLine="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6">
            <w:pPr>
              <w:widowControl w:val="0"/>
              <w:spacing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77">
            <w:pPr>
              <w:widowControl w:val="0"/>
              <w:spacing w:after="0" w:before="0" w:line="240" w:lineRule="auto"/>
              <w:ind w:left="0" w:firstLine="0"/>
              <w:rPr/>
            </w:pPr>
            <w:r w:rsidDel="00000000" w:rsidR="00000000" w:rsidRPr="00000000">
              <w:rPr>
                <w:rtl w:val="0"/>
              </w:rPr>
              <w:t xml:space="preserve">54</w:t>
            </w:r>
          </w:p>
        </w:tc>
        <w:tc>
          <w:tcPr>
            <w:shd w:fill="auto" w:val="clear"/>
            <w:tcMar>
              <w:top w:w="100.0" w:type="dxa"/>
              <w:left w:w="100.0" w:type="dxa"/>
              <w:bottom w:w="100.0" w:type="dxa"/>
              <w:right w:w="100.0" w:type="dxa"/>
            </w:tcMar>
            <w:vAlign w:val="top"/>
          </w:tcPr>
          <w:p w:rsidR="00000000" w:rsidDel="00000000" w:rsidP="00000000" w:rsidRDefault="00000000" w:rsidRPr="00000000" w14:paraId="00000378">
            <w:pPr>
              <w:widowControl w:val="0"/>
              <w:spacing w:after="0" w:before="0" w:line="240" w:lineRule="auto"/>
              <w:ind w:left="0" w:firstLine="0"/>
              <w:rPr/>
            </w:pPr>
            <w:r w:rsidDel="00000000" w:rsidR="00000000" w:rsidRPr="00000000">
              <w:rPr>
                <w:rtl w:val="0"/>
              </w:rPr>
              <w:t xml:space="preserve">79.4%</w:t>
            </w:r>
          </w:p>
        </w:tc>
      </w:tr>
      <w:tr>
        <w:trPr>
          <w:cantSplit w:val="0"/>
          <w:trHeight w:val="610.95703125" w:hRule="atLeast"/>
          <w:tblHeader w:val="0"/>
        </w:trPr>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3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Prior Training on Multilingual Education (Seminar/ Workshop)</w:t>
            </w:r>
          </w:p>
        </w:tc>
        <w:tc>
          <w:tcPr>
            <w:shd w:fill="auto" w:val="clear"/>
            <w:tcMar>
              <w:top w:w="100.0" w:type="dxa"/>
              <w:left w:w="100.0" w:type="dxa"/>
              <w:bottom w:w="100.0" w:type="dxa"/>
              <w:right w:w="100.0" w:type="dxa"/>
            </w:tcMar>
            <w:vAlign w:val="top"/>
          </w:tcPr>
          <w:p w:rsidR="00000000" w:rsidDel="00000000" w:rsidP="00000000" w:rsidRDefault="00000000" w:rsidRPr="00000000" w14:paraId="0000037A">
            <w:pPr>
              <w:widowControl w:val="0"/>
              <w:spacing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7B">
            <w:pPr>
              <w:widowControl w:val="0"/>
              <w:spacing w:line="240" w:lineRule="auto"/>
              <w:rPr/>
            </w:pPr>
            <w:r w:rsidDel="00000000" w:rsidR="00000000" w:rsidRPr="00000000">
              <w:rPr>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37C">
            <w:pPr>
              <w:widowControl w:val="0"/>
              <w:spacing w:line="240" w:lineRule="auto"/>
              <w:rPr/>
            </w:pPr>
            <w:r w:rsidDel="00000000" w:rsidR="00000000" w:rsidRPr="00000000">
              <w:rPr>
                <w:rtl w:val="0"/>
              </w:rPr>
              <w:t xml:space="preserve">70.4%</w:t>
            </w:r>
          </w:p>
        </w:tc>
      </w:tr>
      <w:tr>
        <w:trPr>
          <w:cantSplit w:val="0"/>
          <w:trHeight w:val="610.95703125"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7D">
            <w:pPr>
              <w:widowControl w:val="0"/>
              <w:spacing w:after="0" w:before="0" w:line="240" w:lineRule="auto"/>
              <w:ind w:left="0" w:firstLine="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E">
            <w:pPr>
              <w:widowControl w:val="0"/>
              <w:spacing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7F">
            <w:pPr>
              <w:widowControl w:val="0"/>
              <w:spacing w:after="0" w:before="0" w:line="240" w:lineRule="auto"/>
              <w:ind w:left="0" w:firstLine="0"/>
              <w:rPr/>
            </w:pPr>
            <w:r w:rsidDel="00000000" w:rsidR="00000000" w:rsidRPr="00000000">
              <w:rPr>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380">
            <w:pPr>
              <w:widowControl w:val="0"/>
              <w:spacing w:after="0" w:before="0" w:line="240" w:lineRule="auto"/>
              <w:ind w:left="0" w:firstLine="0"/>
              <w:rPr/>
            </w:pPr>
            <w:r w:rsidDel="00000000" w:rsidR="00000000" w:rsidRPr="00000000">
              <w:rPr>
                <w:rtl w:val="0"/>
              </w:rPr>
              <w:t xml:space="preserve">92.6%</w:t>
            </w:r>
          </w:p>
        </w:tc>
      </w:tr>
      <w:tr>
        <w:trPr>
          <w:cantSplit w:val="0"/>
          <w:trHeight w:val="435" w:hRule="atLeast"/>
          <w:tblHeader w:val="0"/>
        </w:trPr>
        <w:tc>
          <w:tcPr>
            <w:vMerge w:val="restart"/>
            <w:shd w:fill="f3f6fa" w:val="clear"/>
            <w:tcMar>
              <w:top w:w="100.0" w:type="dxa"/>
              <w:left w:w="100.0" w:type="dxa"/>
              <w:bottom w:w="100.0" w:type="dxa"/>
              <w:right w:w="100.0" w:type="dxa"/>
            </w:tcMar>
            <w:vAlign w:val="top"/>
          </w:tcPr>
          <w:p w:rsidR="00000000" w:rsidDel="00000000" w:rsidP="00000000" w:rsidRDefault="00000000" w:rsidRPr="00000000" w14:paraId="000003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i w:val="1"/>
                <w:iCs w:val="1"/>
                <w:color w:val="2b5fa8"/>
                <w:sz w:val="20"/>
                <w:szCs w:val="20"/>
              </w:rPr>
            </w:pPr>
            <w:r w:rsidDel="00000000" w:rsidR="00000000" w:rsidRPr="00000000">
              <w:rPr>
                <w:b w:val="1"/>
                <w:bCs w:val="1"/>
                <w:i w:val="1"/>
                <w:iCs w:val="1"/>
                <w:color w:val="2b5fa8"/>
                <w:sz w:val="20"/>
                <w:szCs w:val="20"/>
                <w:rtl w:val="0"/>
              </w:rPr>
              <w:t xml:space="preserve">Prior experience with multilingual learners (e.g. volunteering)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82">
            <w:pPr>
              <w:widowControl w:val="0"/>
              <w:spacing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83">
            <w:pPr>
              <w:widowControl w:val="0"/>
              <w:spacing w:line="240" w:lineRule="auto"/>
              <w:rPr/>
            </w:pPr>
            <w:r w:rsidDel="00000000" w:rsidR="00000000" w:rsidRPr="00000000">
              <w:rPr>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384">
            <w:pPr>
              <w:widowControl w:val="0"/>
              <w:spacing w:line="240" w:lineRule="auto"/>
              <w:rPr/>
            </w:pPr>
            <w:r w:rsidDel="00000000" w:rsidR="00000000" w:rsidRPr="00000000">
              <w:rPr>
                <w:rtl w:val="0"/>
              </w:rPr>
              <w:t xml:space="preserve">2.9%</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85">
            <w:pPr>
              <w:widowControl w:val="0"/>
              <w:spacing w:after="0" w:before="0" w:line="240" w:lineRule="auto"/>
              <w:ind w:left="0" w:firstLine="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6">
            <w:pPr>
              <w:widowControl w:val="0"/>
              <w:spacing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87">
            <w:pPr>
              <w:widowControl w:val="0"/>
              <w:spacing w:after="0" w:before="0" w:line="240" w:lineRule="auto"/>
              <w:ind w:left="0" w:firstLine="0"/>
              <w:rPr/>
            </w:pPr>
            <w:r w:rsidDel="00000000" w:rsidR="00000000" w:rsidRPr="00000000">
              <w:rPr>
                <w:rtl w:val="0"/>
              </w:rPr>
              <w:t xml:space="preserve">62</w:t>
            </w:r>
          </w:p>
        </w:tc>
        <w:tc>
          <w:tcPr>
            <w:shd w:fill="auto" w:val="clear"/>
            <w:tcMar>
              <w:top w:w="100.0" w:type="dxa"/>
              <w:left w:w="100.0" w:type="dxa"/>
              <w:bottom w:w="100.0" w:type="dxa"/>
              <w:right w:w="100.0" w:type="dxa"/>
            </w:tcMar>
            <w:vAlign w:val="top"/>
          </w:tcPr>
          <w:p w:rsidR="00000000" w:rsidDel="00000000" w:rsidP="00000000" w:rsidRDefault="00000000" w:rsidRPr="00000000" w14:paraId="00000388">
            <w:pPr>
              <w:widowControl w:val="0"/>
              <w:spacing w:after="0" w:before="0" w:line="240" w:lineRule="auto"/>
              <w:ind w:left="0" w:firstLine="0"/>
              <w:rPr/>
            </w:pPr>
            <w:r w:rsidDel="00000000" w:rsidR="00000000" w:rsidRPr="00000000">
              <w:rPr>
                <w:rtl w:val="0"/>
              </w:rPr>
              <w:t xml:space="preserve">91.2%</w:t>
            </w:r>
          </w:p>
        </w:tc>
      </w:tr>
      <w:tr>
        <w:trPr>
          <w:cantSplit w:val="0"/>
          <w:trHeight w:val="420" w:hRule="atLeast"/>
          <w:tblHeader w:val="0"/>
        </w:trPr>
        <w:tc>
          <w:tcPr>
            <w:vMerge w:val="continue"/>
            <w:shd w:fill="f3f6fa" w:val="clear"/>
            <w:tcMar>
              <w:top w:w="100.0" w:type="dxa"/>
              <w:left w:w="100.0" w:type="dxa"/>
              <w:bottom w:w="100.0" w:type="dxa"/>
              <w:right w:w="100.0" w:type="dxa"/>
            </w:tcMar>
            <w:vAlign w:val="top"/>
          </w:tcPr>
          <w:p w:rsidR="00000000" w:rsidDel="00000000" w:rsidP="00000000" w:rsidRDefault="00000000" w:rsidRPr="00000000" w14:paraId="00000389">
            <w:pPr>
              <w:widowControl w:val="0"/>
              <w:spacing w:after="0" w:before="0" w:line="240" w:lineRule="auto"/>
              <w:ind w:left="0" w:firstLine="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A">
            <w:pPr>
              <w:widowControl w:val="0"/>
              <w:spacing w:line="240" w:lineRule="auto"/>
              <w:rPr/>
            </w:pPr>
            <w:r w:rsidDel="00000000" w:rsidR="00000000" w:rsidRPr="00000000">
              <w:rPr>
                <w:rtl w:val="0"/>
              </w:rPr>
              <w:t xml:space="preserve">Limited/Informal experience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8B">
            <w:pPr>
              <w:widowControl w:val="0"/>
              <w:spacing w:after="0" w:before="0" w:line="240" w:lineRule="auto"/>
              <w:ind w:left="0" w:firstLine="0"/>
              <w:rPr/>
            </w:pPr>
            <w:r w:rsidDel="00000000" w:rsidR="00000000" w:rsidRPr="00000000">
              <w:rPr>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38C">
            <w:pPr>
              <w:widowControl w:val="0"/>
              <w:spacing w:after="0" w:before="0" w:line="240" w:lineRule="auto"/>
              <w:ind w:left="0" w:firstLine="0"/>
              <w:rPr/>
            </w:pPr>
            <w:r w:rsidDel="00000000" w:rsidR="00000000" w:rsidRPr="00000000">
              <w:rPr>
                <w:rtl w:val="0"/>
              </w:rPr>
              <w:t xml:space="preserve">5.9%</w:t>
            </w:r>
          </w:p>
        </w:tc>
      </w:tr>
    </w:tbl>
    <w:p w:rsidR="00000000" w:rsidDel="00000000" w:rsidP="00000000" w:rsidRDefault="00000000" w:rsidRPr="00000000" w14:paraId="0000038D">
      <w:pPr>
        <w:pStyle w:val="Heading2"/>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360" w:line="276" w:lineRule="auto"/>
        <w:ind w:left="0" w:right="0" w:firstLine="0"/>
        <w:jc w:val="left"/>
        <w:rPr>
          <w:color w:val="2b5fa8"/>
        </w:rPr>
      </w:pPr>
      <w:bookmarkStart w:colFirst="0" w:colLast="0" w:name="_1ujvvicnh9q0" w:id="23"/>
      <w:bookmarkEnd w:id="23"/>
      <w:r w:rsidDel="00000000" w:rsidR="00000000" w:rsidRPr="00000000">
        <w:rPr>
          <w:b w:val="1"/>
          <w:bCs w:val="1"/>
          <w:color w:val="2b5fa8"/>
          <w:sz w:val="22"/>
          <w:szCs w:val="22"/>
          <w:rtl w:val="0"/>
        </w:rPr>
        <w:t xml:space="preserve">6.3. Evaluation results</w:t>
      </w:r>
      <w:r w:rsidDel="00000000" w:rsidR="00000000" w:rsidRPr="00000000">
        <w:rPr>
          <w:rtl w:val="0"/>
        </w:rPr>
      </w:r>
    </w:p>
    <w:p w:rsidR="00000000" w:rsidDel="00000000" w:rsidP="00000000" w:rsidRDefault="00000000" w:rsidRPr="00000000" w14:paraId="0000038E">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b w:val="1"/>
          <w:bCs w:val="1"/>
          <w:i w:val="1"/>
          <w:iCs w:val="1"/>
          <w:color w:val="666666"/>
          <w:sz w:val="22"/>
          <w:szCs w:val="22"/>
        </w:rPr>
      </w:pPr>
      <w:bookmarkStart w:colFirst="0" w:colLast="0" w:name="_l3pgdm2zdn12" w:id="24"/>
      <w:bookmarkEnd w:id="24"/>
      <w:r w:rsidDel="00000000" w:rsidR="00000000" w:rsidRPr="00000000">
        <w:rPr>
          <w:b w:val="1"/>
          <w:bCs w:val="1"/>
          <w:i w:val="1"/>
          <w:iCs w:val="1"/>
          <w:color w:val="666666"/>
          <w:sz w:val="22"/>
          <w:szCs w:val="22"/>
          <w:rtl w:val="0"/>
        </w:rPr>
        <w:t xml:space="preserve">6.3.1. Overall satisfaction</w:t>
      </w:r>
    </w:p>
    <w:p w:rsidR="00000000" w:rsidDel="00000000" w:rsidP="00000000" w:rsidRDefault="00000000" w:rsidRPr="00000000" w14:paraId="0000038F">
      <w:pPr>
        <w:spacing w:after="240" w:before="240" w:lineRule="auto"/>
        <w:ind w:left="0" w:firstLine="0"/>
        <w:rPr>
          <w:i w:val="1"/>
          <w:iCs w:val="1"/>
        </w:rPr>
      </w:pPr>
      <w:r w:rsidDel="00000000" w:rsidR="00000000" w:rsidRPr="00000000">
        <w:rPr>
          <w:rtl w:val="0"/>
        </w:rPr>
        <w:t xml:space="preserve">Findings related to the workshops indicate that participants’ satisfaction levels were generally high. The vast majority of participants stated that the workshop content was consistent with the objectives and that the theoretical content and practical examples provided were sufficient and supportive. In particular, the facilitators’ guidance, opportunities for active participation, and practical examples were among the most highly rated aspects. Examples related to the use of digital and artificial intelligence tools were rated lower than other items, but still positively.</w:t>
      </w:r>
      <w:r w:rsidDel="00000000" w:rsidR="00000000" w:rsidRPr="00000000">
        <w:rPr>
          <w:rtl w:val="0"/>
        </w:rPr>
      </w:r>
    </w:p>
    <w:p w:rsidR="00000000" w:rsidDel="00000000" w:rsidP="00000000" w:rsidRDefault="00000000" w:rsidRPr="00000000" w14:paraId="00000390">
      <w:pPr>
        <w:ind w:left="0" w:firstLine="0"/>
        <w:jc w:val="center"/>
        <w:rPr>
          <w:i w:val="1"/>
          <w:iCs w:val="1"/>
        </w:rPr>
      </w:pPr>
      <w:r w:rsidDel="00000000" w:rsidR="00000000" w:rsidRPr="00000000">
        <w:rPr>
          <w:i w:val="1"/>
          <w:iCs w:val="1"/>
        </w:rPr>
        <w:drawing>
          <wp:inline distB="114300" distT="114300" distL="114300" distR="114300">
            <wp:extent cx="5731200" cy="3124200"/>
            <wp:effectExtent b="0" l="0" r="0" t="0"/>
            <wp:docPr id="31" name="image16.png"/>
            <a:graphic>
              <a:graphicData uri="http://schemas.openxmlformats.org/drawingml/2006/picture">
                <pic:pic>
                  <pic:nvPicPr>
                    <pic:cNvPr id="0" name="image16.png"/>
                    <pic:cNvPicPr preferRelativeResize="0"/>
                  </pic:nvPicPr>
                  <pic:blipFill>
                    <a:blip r:embed="rId43"/>
                    <a:srcRect b="0" l="0" r="0" t="0"/>
                    <a:stretch>
                      <a:fillRect/>
                    </a:stretch>
                  </pic:blipFill>
                  <pic:spPr>
                    <a:xfrm>
                      <a:off x="0" y="0"/>
                      <a:ext cx="573120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391">
      <w:pPr>
        <w:ind w:left="0" w:firstLine="0"/>
        <w:rPr/>
      </w:pPr>
      <w:r w:rsidDel="00000000" w:rsidR="00000000" w:rsidRPr="00000000">
        <w:rPr>
          <w:b w:val="1"/>
          <w:bCs w:val="1"/>
          <w:i w:val="1"/>
          <w:iCs w:val="1"/>
          <w:color w:val="666666"/>
          <w:rtl w:val="0"/>
        </w:rPr>
        <w:t xml:space="preserve">Figure 21. Overall distribution of participant satisfaction ratings for the teacher training workshops (n = 67)</w:t>
      </w:r>
      <w:r w:rsidDel="00000000" w:rsidR="00000000" w:rsidRPr="00000000">
        <w:rPr>
          <w:rtl w:val="0"/>
        </w:rPr>
      </w:r>
    </w:p>
    <w:p w:rsidR="00000000" w:rsidDel="00000000" w:rsidP="00000000" w:rsidRDefault="00000000" w:rsidRPr="00000000" w14:paraId="00000392">
      <w:pPr>
        <w:spacing w:after="240" w:before="240" w:lineRule="auto"/>
        <w:ind w:firstLine="720"/>
        <w:rPr/>
      </w:pPr>
      <w:r w:rsidDel="00000000" w:rsidR="00000000" w:rsidRPr="00000000">
        <w:rPr>
          <w:rtl w:val="0"/>
        </w:rPr>
        <w:t xml:space="preserve">Findings related to the seminar also indicate a high level of satisfaction overall. Participants largely evaluated the seminar content's alignment with objectives, theoretical content, and practical examples positively. Practical examples stood out as a particular strength. However, active participation and peer interaction received more limited evaluations compared to workshops.</w:t>
      </w:r>
    </w:p>
    <w:p w:rsidR="00000000" w:rsidDel="00000000" w:rsidP="00000000" w:rsidRDefault="00000000" w:rsidRPr="00000000" w14:paraId="000003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iCs w:val="1"/>
        </w:rPr>
      </w:pPr>
      <w:r w:rsidDel="00000000" w:rsidR="00000000" w:rsidRPr="00000000">
        <w:rPr>
          <w:i w:val="1"/>
          <w:iCs w:val="1"/>
        </w:rPr>
        <w:drawing>
          <wp:inline distB="114300" distT="114300" distL="114300" distR="114300">
            <wp:extent cx="5731200" cy="2895600"/>
            <wp:effectExtent b="0" l="0" r="0" t="0"/>
            <wp:docPr id="34" name="image18.png"/>
            <a:graphic>
              <a:graphicData uri="http://schemas.openxmlformats.org/drawingml/2006/picture">
                <pic:pic>
                  <pic:nvPicPr>
                    <pic:cNvPr id="0" name="image18.png"/>
                    <pic:cNvPicPr preferRelativeResize="0"/>
                  </pic:nvPicPr>
                  <pic:blipFill>
                    <a:blip r:embed="rId44"/>
                    <a:srcRect b="0" l="0" r="0" t="0"/>
                    <a:stretch>
                      <a:fillRect/>
                    </a:stretch>
                  </pic:blipFill>
                  <pic:spPr>
                    <a:xfrm>
                      <a:off x="0" y="0"/>
                      <a:ext cx="57312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3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iCs w:val="1"/>
          <w:color w:val="666666"/>
        </w:rPr>
      </w:pPr>
      <w:r w:rsidDel="00000000" w:rsidR="00000000" w:rsidRPr="00000000">
        <w:rPr>
          <w:b w:val="1"/>
          <w:bCs w:val="1"/>
          <w:i w:val="1"/>
          <w:iCs w:val="1"/>
          <w:color w:val="666666"/>
          <w:rtl w:val="0"/>
        </w:rPr>
        <w:t xml:space="preserve">Figure 22. Overall distribution of participant satisfaction ratings for the teacher training seminar (n = 67)</w:t>
      </w:r>
      <w:r w:rsidDel="00000000" w:rsidR="00000000" w:rsidRPr="00000000">
        <w:rPr>
          <w:rtl w:val="0"/>
        </w:rPr>
      </w:r>
    </w:p>
    <w:p w:rsidR="00000000" w:rsidDel="00000000" w:rsidP="00000000" w:rsidRDefault="00000000" w:rsidRPr="00000000" w14:paraId="00000395">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b w:val="1"/>
          <w:bCs w:val="1"/>
          <w:i w:val="1"/>
          <w:iCs w:val="1"/>
          <w:color w:val="666666"/>
          <w:sz w:val="22"/>
          <w:szCs w:val="22"/>
        </w:rPr>
      </w:pPr>
      <w:bookmarkStart w:colFirst="0" w:colLast="0" w:name="_k0y3czflxm0k" w:id="25"/>
      <w:bookmarkEnd w:id="25"/>
      <w:r w:rsidDel="00000000" w:rsidR="00000000" w:rsidRPr="00000000">
        <w:rPr>
          <w:b w:val="1"/>
          <w:bCs w:val="1"/>
          <w:i w:val="1"/>
          <w:iCs w:val="1"/>
          <w:color w:val="666666"/>
          <w:sz w:val="22"/>
          <w:szCs w:val="22"/>
          <w:rtl w:val="0"/>
        </w:rPr>
        <w:t xml:space="preserve">6.3.2. Sense of professional self-Efficacy</w:t>
      </w:r>
    </w:p>
    <w:p w:rsidR="00000000" w:rsidDel="00000000" w:rsidP="00000000" w:rsidRDefault="00000000" w:rsidRPr="00000000" w14:paraId="00000396">
      <w:pPr>
        <w:ind w:left="0" w:firstLine="0"/>
        <w:rPr/>
      </w:pPr>
      <w:r w:rsidDel="00000000" w:rsidR="00000000" w:rsidRPr="00000000">
        <w:rPr>
          <w:rtl w:val="0"/>
        </w:rPr>
      </w:r>
    </w:p>
    <w:p w:rsidR="00000000" w:rsidDel="00000000" w:rsidP="00000000" w:rsidRDefault="00000000" w:rsidRPr="00000000" w14:paraId="00000397">
      <w:pPr>
        <w:ind w:left="0" w:firstLine="0"/>
        <w:rPr/>
      </w:pPr>
      <w:r w:rsidDel="00000000" w:rsidR="00000000" w:rsidRPr="00000000">
        <w:rPr>
          <w:rtl w:val="0"/>
        </w:rPr>
        <w:t xml:space="preserve">Findings regarding sense of professional efficacy in workshops indicate that a large percentage of participants felt more competent after the training. Participants’ sense of efficacy was particularly high in areas such as developing practical knowledge and skills, and planning and implementing related activities. However, the fact that some participants rated themselves as moderately competent suggests that more opportunities for practice and supportive training in these areas could further strengthen their self-efficacy perceptions. </w:t>
      </w:r>
    </w:p>
    <w:p w:rsidR="00000000" w:rsidDel="00000000" w:rsidP="00000000" w:rsidRDefault="00000000" w:rsidRPr="00000000" w14:paraId="00000398">
      <w:pPr>
        <w:ind w:left="0" w:firstLine="0"/>
        <w:rPr/>
      </w:pPr>
      <w:r w:rsidDel="00000000" w:rsidR="00000000" w:rsidRPr="00000000">
        <w:rPr>
          <w:rtl w:val="0"/>
        </w:rPr>
      </w:r>
    </w:p>
    <w:p w:rsidR="00000000" w:rsidDel="00000000" w:rsidP="00000000" w:rsidRDefault="00000000" w:rsidRPr="00000000" w14:paraId="00000399">
      <w:pPr>
        <w:rPr>
          <w:b w:val="1"/>
          <w:bCs w:val="1"/>
        </w:rPr>
      </w:pPr>
      <w:r w:rsidDel="00000000" w:rsidR="00000000" w:rsidRPr="00000000">
        <w:rPr>
          <w:b w:val="1"/>
          <w:bCs w:val="1"/>
        </w:rPr>
        <w:drawing>
          <wp:inline distB="114300" distT="114300" distL="114300" distR="114300">
            <wp:extent cx="5731200" cy="1244600"/>
            <wp:effectExtent b="0" l="0" r="0" t="0"/>
            <wp:docPr id="20" name="image10.png"/>
            <a:graphic>
              <a:graphicData uri="http://schemas.openxmlformats.org/drawingml/2006/picture">
                <pic:pic>
                  <pic:nvPicPr>
                    <pic:cNvPr id="0" name="image10.png"/>
                    <pic:cNvPicPr preferRelativeResize="0"/>
                  </pic:nvPicPr>
                  <pic:blipFill>
                    <a:blip r:embed="rId45"/>
                    <a:srcRect b="0" l="0" r="0" t="0"/>
                    <a:stretch>
                      <a:fillRect/>
                    </a:stretch>
                  </pic:blipFill>
                  <pic:spPr>
                    <a:xfrm>
                      <a:off x="0" y="0"/>
                      <a:ext cx="5731200" cy="1244600"/>
                    </a:xfrm>
                    <a:prstGeom prst="rect"/>
                    <a:ln/>
                  </pic:spPr>
                </pic:pic>
              </a:graphicData>
            </a:graphic>
          </wp:inline>
        </w:drawing>
      </w:r>
      <w:r w:rsidDel="00000000" w:rsidR="00000000" w:rsidRPr="00000000">
        <w:rPr>
          <w:rtl w:val="0"/>
        </w:rPr>
      </w:r>
    </w:p>
    <w:p w:rsidR="00000000" w:rsidDel="00000000" w:rsidP="00000000" w:rsidRDefault="00000000" w:rsidRPr="00000000" w14:paraId="0000039A">
      <w:pPr>
        <w:rPr>
          <w:i w:val="1"/>
          <w:iCs w:val="1"/>
        </w:rPr>
      </w:pPr>
      <w:r w:rsidDel="00000000" w:rsidR="00000000" w:rsidRPr="00000000">
        <w:rPr>
          <w:b w:val="1"/>
          <w:bCs w:val="1"/>
          <w:i w:val="1"/>
          <w:iCs w:val="1"/>
          <w:color w:val="666666"/>
          <w:rtl w:val="0"/>
        </w:rPr>
        <w:t xml:space="preserve">Figure 23. Participants’ perceived competence after the teacher training workshops (n = 67)</w:t>
      </w:r>
      <w:r w:rsidDel="00000000" w:rsidR="00000000" w:rsidRPr="00000000">
        <w:rPr>
          <w:rtl w:val="0"/>
        </w:rPr>
      </w:r>
    </w:p>
    <w:p w:rsidR="00000000" w:rsidDel="00000000" w:rsidP="00000000" w:rsidRDefault="00000000" w:rsidRPr="00000000" w14:paraId="0000039B">
      <w:pPr>
        <w:rPr/>
      </w:pPr>
      <w:r w:rsidDel="00000000" w:rsidR="00000000" w:rsidRPr="00000000">
        <w:rPr>
          <w:rtl w:val="0"/>
        </w:rPr>
      </w:r>
    </w:p>
    <w:p w:rsidR="00000000" w:rsidDel="00000000" w:rsidP="00000000" w:rsidRDefault="00000000" w:rsidRPr="00000000" w14:paraId="0000039C">
      <w:pPr>
        <w:ind w:left="0" w:firstLine="0"/>
        <w:rPr/>
      </w:pPr>
      <w:r w:rsidDel="00000000" w:rsidR="00000000" w:rsidRPr="00000000">
        <w:rPr>
          <w:rtl w:val="0"/>
        </w:rPr>
        <w:t xml:space="preserve">The findings related to the seminar also show that a significant portion of the participants rated themselves as competent. This indicates that the seminar supported their perception of professional competence. However, the fact that some participants rated their self-efficacy as moderate suggests that supporting theoretical knowledge with practical application could further strengthen their perception of self-efficacy. </w:t>
      </w:r>
    </w:p>
    <w:p w:rsidR="00000000" w:rsidDel="00000000" w:rsidP="00000000" w:rsidRDefault="00000000" w:rsidRPr="00000000" w14:paraId="0000039D">
      <w:pPr>
        <w:ind w:left="0" w:firstLine="0"/>
        <w:rPr/>
      </w:pPr>
      <w:r w:rsidDel="00000000" w:rsidR="00000000" w:rsidRPr="00000000">
        <w:rPr>
          <w:rtl w:val="0"/>
        </w:rPr>
      </w:r>
    </w:p>
    <w:p w:rsidR="00000000" w:rsidDel="00000000" w:rsidP="00000000" w:rsidRDefault="00000000" w:rsidRPr="00000000" w14:paraId="0000039E">
      <w:pPr>
        <w:ind w:left="0" w:firstLine="0"/>
        <w:rPr/>
      </w:pPr>
      <w:r w:rsidDel="00000000" w:rsidR="00000000" w:rsidRPr="00000000">
        <w:rPr/>
        <w:drawing>
          <wp:inline distB="114300" distT="114300" distL="114300" distR="114300">
            <wp:extent cx="5731200" cy="1333500"/>
            <wp:effectExtent b="0" l="0" r="0" t="0"/>
            <wp:docPr id="11" name="image9.png"/>
            <a:graphic>
              <a:graphicData uri="http://schemas.openxmlformats.org/drawingml/2006/picture">
                <pic:pic>
                  <pic:nvPicPr>
                    <pic:cNvPr id="0" name="image9.png"/>
                    <pic:cNvPicPr preferRelativeResize="0"/>
                  </pic:nvPicPr>
                  <pic:blipFill>
                    <a:blip r:embed="rId46"/>
                    <a:srcRect b="0" l="0" r="0" t="0"/>
                    <a:stretch>
                      <a:fillRect/>
                    </a:stretch>
                  </pic:blipFill>
                  <pic:spPr>
                    <a:xfrm>
                      <a:off x="0" y="0"/>
                      <a:ext cx="5731200" cy="1333500"/>
                    </a:xfrm>
                    <a:prstGeom prst="rect"/>
                    <a:ln/>
                  </pic:spPr>
                </pic:pic>
              </a:graphicData>
            </a:graphic>
          </wp:inline>
        </w:drawing>
      </w:r>
      <w:r w:rsidDel="00000000" w:rsidR="00000000" w:rsidRPr="00000000">
        <w:rPr>
          <w:rtl w:val="0"/>
        </w:rPr>
      </w:r>
    </w:p>
    <w:p w:rsidR="00000000" w:rsidDel="00000000" w:rsidP="00000000" w:rsidRDefault="00000000" w:rsidRPr="00000000" w14:paraId="0000039F">
      <w:pPr>
        <w:rPr/>
      </w:pPr>
      <w:r w:rsidDel="00000000" w:rsidR="00000000" w:rsidRPr="00000000">
        <w:rPr>
          <w:b w:val="1"/>
          <w:bCs w:val="1"/>
          <w:i w:val="1"/>
          <w:iCs w:val="1"/>
          <w:color w:val="666666"/>
          <w:rtl w:val="0"/>
        </w:rPr>
        <w:t xml:space="preserve">Figure 24. Participants’ perceived competence after the teacher training seminar (n = 67)</w:t>
      </w:r>
      <w:r w:rsidDel="00000000" w:rsidR="00000000" w:rsidRPr="00000000">
        <w:rPr>
          <w:rtl w:val="0"/>
        </w:rPr>
      </w:r>
    </w:p>
    <w:p w:rsidR="00000000" w:rsidDel="00000000" w:rsidP="00000000" w:rsidRDefault="00000000" w:rsidRPr="00000000" w14:paraId="000003A0">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b w:val="1"/>
          <w:bCs w:val="1"/>
          <w:i w:val="1"/>
          <w:iCs w:val="1"/>
          <w:color w:val="666666"/>
          <w:sz w:val="22"/>
          <w:szCs w:val="22"/>
        </w:rPr>
      </w:pPr>
      <w:bookmarkStart w:colFirst="0" w:colLast="0" w:name="_hyeeet9ys74v" w:id="26"/>
      <w:bookmarkEnd w:id="26"/>
      <w:r w:rsidDel="00000000" w:rsidR="00000000" w:rsidRPr="00000000">
        <w:rPr>
          <w:b w:val="1"/>
          <w:bCs w:val="1"/>
          <w:i w:val="1"/>
          <w:iCs w:val="1"/>
          <w:color w:val="666666"/>
          <w:sz w:val="22"/>
          <w:szCs w:val="22"/>
          <w:rtl w:val="0"/>
        </w:rPr>
        <w:t xml:space="preserve">6.3.3. Learning Experiences</w:t>
      </w:r>
    </w:p>
    <w:p w:rsidR="00000000" w:rsidDel="00000000" w:rsidP="00000000" w:rsidRDefault="00000000" w:rsidRPr="00000000" w14:paraId="000003A1">
      <w:pPr>
        <w:ind w:left="0" w:firstLine="0"/>
        <w:rPr/>
      </w:pPr>
      <w:r w:rsidDel="00000000" w:rsidR="00000000" w:rsidRPr="00000000">
        <w:rPr>
          <w:rtl w:val="0"/>
        </w:rPr>
        <w:t xml:space="preserve">Findings on the learning experiences related to the workshops show that the vast majority of participants responded to the items at the “agree” and “strongly agree” levels. Particularly noteworthy are the high levels of positive evaluations in the areas of increased awareness, opportunities for practice, and pedagogical reflection. The small number of negative responses indicate that the workshops were perceived by participants as an effective and supportive learning environment. The findings indicate that, despite differences in content, the workshops generally provided positive learning experiences.</w:t>
      </w:r>
    </w:p>
    <w:p w:rsidR="00000000" w:rsidDel="00000000" w:rsidP="00000000" w:rsidRDefault="00000000" w:rsidRPr="00000000" w14:paraId="000003A2">
      <w:pPr>
        <w:ind w:left="0" w:firstLine="0"/>
        <w:rPr/>
      </w:pPr>
      <w:r w:rsidDel="00000000" w:rsidR="00000000" w:rsidRPr="00000000">
        <w:rPr>
          <w:rtl w:val="0"/>
        </w:rPr>
      </w:r>
    </w:p>
    <w:p w:rsidR="00000000" w:rsidDel="00000000" w:rsidP="00000000" w:rsidRDefault="00000000" w:rsidRPr="00000000" w14:paraId="000003A3">
      <w:pPr>
        <w:ind w:left="0" w:firstLine="0"/>
        <w:rPr/>
      </w:pPr>
      <w:r w:rsidDel="00000000" w:rsidR="00000000" w:rsidRPr="00000000">
        <w:rPr/>
        <w:drawing>
          <wp:inline distB="114300" distT="114300" distL="114300" distR="114300">
            <wp:extent cx="5731200" cy="1955800"/>
            <wp:effectExtent b="0" l="0" r="0" t="0"/>
            <wp:docPr id="13" name="image6.png"/>
            <a:graphic>
              <a:graphicData uri="http://schemas.openxmlformats.org/drawingml/2006/picture">
                <pic:pic>
                  <pic:nvPicPr>
                    <pic:cNvPr id="0" name="image6.png"/>
                    <pic:cNvPicPr preferRelativeResize="0"/>
                  </pic:nvPicPr>
                  <pic:blipFill>
                    <a:blip r:embed="rId47"/>
                    <a:srcRect b="0" l="0" r="0" t="0"/>
                    <a:stretch>
                      <a:fillRect/>
                    </a:stretch>
                  </pic:blipFill>
                  <pic:spPr>
                    <a:xfrm>
                      <a:off x="0" y="0"/>
                      <a:ext cx="5731200" cy="1955800"/>
                    </a:xfrm>
                    <a:prstGeom prst="rect"/>
                    <a:ln/>
                  </pic:spPr>
                </pic:pic>
              </a:graphicData>
            </a:graphic>
          </wp:inline>
        </w:drawing>
      </w:r>
      <w:r w:rsidDel="00000000" w:rsidR="00000000" w:rsidRPr="00000000">
        <w:rPr>
          <w:rtl w:val="0"/>
        </w:rPr>
      </w:r>
    </w:p>
    <w:p w:rsidR="00000000" w:rsidDel="00000000" w:rsidP="00000000" w:rsidRDefault="00000000" w:rsidRPr="00000000" w14:paraId="000003A4">
      <w:pPr>
        <w:ind w:left="0" w:firstLine="0"/>
        <w:rPr>
          <w:i w:val="1"/>
          <w:iCs w:val="1"/>
        </w:rPr>
      </w:pPr>
      <w:r w:rsidDel="00000000" w:rsidR="00000000" w:rsidRPr="00000000">
        <w:rPr>
          <w:b w:val="1"/>
          <w:bCs w:val="1"/>
          <w:i w:val="1"/>
          <w:iCs w:val="1"/>
          <w:color w:val="666666"/>
          <w:rtl w:val="0"/>
        </w:rPr>
        <w:t xml:space="preserve">Figure 25. Participants’ learning experiences in the teacher training workshops (n = 67)</w:t>
      </w:r>
      <w:r w:rsidDel="00000000" w:rsidR="00000000" w:rsidRPr="00000000">
        <w:rPr>
          <w:rtl w:val="0"/>
        </w:rPr>
      </w:r>
    </w:p>
    <w:p w:rsidR="00000000" w:rsidDel="00000000" w:rsidP="00000000" w:rsidRDefault="00000000" w:rsidRPr="00000000" w14:paraId="000003A5">
      <w:pPr>
        <w:spacing w:after="240" w:before="240" w:lineRule="auto"/>
        <w:rPr/>
      </w:pPr>
      <w:r w:rsidDel="00000000" w:rsidR="00000000" w:rsidRPr="00000000">
        <w:rPr>
          <w:rtl w:val="0"/>
        </w:rPr>
        <w:t xml:space="preserve">Findings regarding the learning experiences related to the seminar also show a similarly positive distribution. A significant portion of participants stated that the seminar increased their awareness (60.9% “strongly agree”) and that the materials and examples used contributed to their understanding of the practice (60.9% “strongly agree”). Highly positive responses were also observed regarding the use of digital/artificial intelligence tools and the pedagogical reflection dimension. The low level of negative responses indicates that the seminar offered a generally satisfying structure in terms of the learning experiences.</w:t>
      </w:r>
    </w:p>
    <w:p w:rsidR="00000000" w:rsidDel="00000000" w:rsidP="00000000" w:rsidRDefault="00000000" w:rsidRPr="00000000" w14:paraId="000003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iCs w:val="1"/>
        </w:rPr>
      </w:pPr>
      <w:r w:rsidDel="00000000" w:rsidR="00000000" w:rsidRPr="00000000">
        <w:rPr>
          <w:i w:val="1"/>
          <w:iCs w:val="1"/>
        </w:rPr>
        <w:drawing>
          <wp:inline distB="114300" distT="114300" distL="114300" distR="114300">
            <wp:extent cx="5731200" cy="1968500"/>
            <wp:effectExtent b="0" l="0" r="0" t="0"/>
            <wp:docPr id="6" name="image4.png"/>
            <a:graphic>
              <a:graphicData uri="http://schemas.openxmlformats.org/drawingml/2006/picture">
                <pic:pic>
                  <pic:nvPicPr>
                    <pic:cNvPr id="0" name="image4.png"/>
                    <pic:cNvPicPr preferRelativeResize="0"/>
                  </pic:nvPicPr>
                  <pic:blipFill>
                    <a:blip r:embed="rId48"/>
                    <a:srcRect b="0" l="0" r="0" t="0"/>
                    <a:stretch>
                      <a:fillRect/>
                    </a:stretch>
                  </pic:blipFill>
                  <pic:spPr>
                    <a:xfrm>
                      <a:off x="0" y="0"/>
                      <a:ext cx="5731200" cy="1968500"/>
                    </a:xfrm>
                    <a:prstGeom prst="rect"/>
                    <a:ln/>
                  </pic:spPr>
                </pic:pic>
              </a:graphicData>
            </a:graphic>
          </wp:inline>
        </w:drawing>
      </w:r>
      <w:r w:rsidDel="00000000" w:rsidR="00000000" w:rsidRPr="00000000">
        <w:rPr>
          <w:rtl w:val="0"/>
        </w:rPr>
      </w:r>
    </w:p>
    <w:p w:rsidR="00000000" w:rsidDel="00000000" w:rsidP="00000000" w:rsidRDefault="00000000" w:rsidRPr="00000000" w14:paraId="000003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rPr>
      </w:pPr>
      <w:r w:rsidDel="00000000" w:rsidR="00000000" w:rsidRPr="00000000">
        <w:rPr>
          <w:b w:val="1"/>
          <w:bCs w:val="1"/>
          <w:i w:val="1"/>
          <w:iCs w:val="1"/>
          <w:color w:val="666666"/>
          <w:rtl w:val="0"/>
        </w:rPr>
        <w:t xml:space="preserve">Figure 26. Participants’ learning experiences in the teacher training workshops (n = 67)</w:t>
      </w:r>
      <w:r w:rsidDel="00000000" w:rsidR="00000000" w:rsidRPr="00000000">
        <w:rPr>
          <w:rtl w:val="0"/>
        </w:rPr>
      </w:r>
    </w:p>
    <w:p w:rsidR="00000000" w:rsidDel="00000000" w:rsidP="00000000" w:rsidRDefault="00000000" w:rsidRPr="00000000" w14:paraId="000003A8">
      <w:pPr>
        <w:pStyle w:val="Heading3"/>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b w:val="1"/>
          <w:bCs w:val="1"/>
          <w:i w:val="1"/>
          <w:iCs w:val="1"/>
          <w:color w:val="666666"/>
          <w:sz w:val="22"/>
          <w:szCs w:val="22"/>
        </w:rPr>
      </w:pPr>
      <w:bookmarkStart w:colFirst="0" w:colLast="0" w:name="_abqg3c8wbjkh" w:id="27"/>
      <w:bookmarkEnd w:id="27"/>
      <w:r w:rsidDel="00000000" w:rsidR="00000000" w:rsidRPr="00000000">
        <w:rPr>
          <w:b w:val="1"/>
          <w:bCs w:val="1"/>
          <w:i w:val="1"/>
          <w:iCs w:val="1"/>
          <w:color w:val="666666"/>
          <w:sz w:val="22"/>
          <w:szCs w:val="22"/>
          <w:rtl w:val="0"/>
        </w:rPr>
        <w:t xml:space="preserve">6.3.4. Future Learning Needs</w:t>
      </w:r>
    </w:p>
    <w:p w:rsidR="00000000" w:rsidDel="00000000" w:rsidP="00000000" w:rsidRDefault="00000000" w:rsidRPr="00000000" w14:paraId="000003A9">
      <w:pPr>
        <w:ind w:left="0" w:firstLine="0"/>
        <w:rPr/>
      </w:pPr>
      <w:r w:rsidDel="00000000" w:rsidR="00000000" w:rsidRPr="00000000">
        <w:rPr>
          <w:rtl w:val="0"/>
        </w:rPr>
        <w:t xml:space="preserve">The findings indicate that the vast majority of participants continue to have professional development needs related to inclusive and plurilingual pedagogy. The most frequently cited needs were seeing more examples of activities (71.6%), adapting activities to different age groups (67.2%), and selecting appropriate materials (62.7%). More than half of the participants also indicated that they needed more opportunities to practice (%58.2). In contrast, the demand for additional support in using digital or artificial intelligence tools was more limited (%28.4). Only a small proportion of participants (%16.4) stated that they did not need additional professional learning. These results highlight the importance of practice-based, example-focused professional development opportunities that focus on developing adaptation skills.</w:t>
      </w:r>
    </w:p>
    <w:p w:rsidR="00000000" w:rsidDel="00000000" w:rsidP="00000000" w:rsidRDefault="00000000" w:rsidRPr="00000000" w14:paraId="000003AA">
      <w:pPr>
        <w:ind w:left="0" w:firstLine="0"/>
        <w:rPr/>
      </w:pPr>
      <w:r w:rsidDel="00000000" w:rsidR="00000000" w:rsidRPr="00000000">
        <w:rPr>
          <w:rtl w:val="0"/>
        </w:rPr>
      </w:r>
    </w:p>
    <w:p w:rsidR="00000000" w:rsidDel="00000000" w:rsidP="00000000" w:rsidRDefault="00000000" w:rsidRPr="00000000" w14:paraId="000003AB">
      <w:pPr>
        <w:ind w:left="0" w:firstLine="0"/>
        <w:rPr/>
      </w:pPr>
      <w:r w:rsidDel="00000000" w:rsidR="00000000" w:rsidRPr="00000000">
        <w:rPr/>
        <w:drawing>
          <wp:inline distB="114300" distT="114300" distL="114300" distR="114300">
            <wp:extent cx="5731200" cy="1955800"/>
            <wp:effectExtent b="0" l="0" r="0" t="0"/>
            <wp:docPr id="1" name="image1.png"/>
            <a:graphic>
              <a:graphicData uri="http://schemas.openxmlformats.org/drawingml/2006/picture">
                <pic:pic>
                  <pic:nvPicPr>
                    <pic:cNvPr id="0" name="image1.png"/>
                    <pic:cNvPicPr preferRelativeResize="0"/>
                  </pic:nvPicPr>
                  <pic:blipFill>
                    <a:blip r:embed="rId49"/>
                    <a:srcRect b="0" l="0" r="0" t="0"/>
                    <a:stretch>
                      <a:fillRect/>
                    </a:stretch>
                  </pic:blipFill>
                  <pic:spPr>
                    <a:xfrm>
                      <a:off x="0" y="0"/>
                      <a:ext cx="5731200" cy="1955800"/>
                    </a:xfrm>
                    <a:prstGeom prst="rect"/>
                    <a:ln/>
                  </pic:spPr>
                </pic:pic>
              </a:graphicData>
            </a:graphic>
          </wp:inline>
        </w:drawing>
      </w:r>
      <w:r w:rsidDel="00000000" w:rsidR="00000000" w:rsidRPr="00000000">
        <w:rPr>
          <w:rtl w:val="0"/>
        </w:rPr>
      </w:r>
    </w:p>
    <w:p w:rsidR="00000000" w:rsidDel="00000000" w:rsidP="00000000" w:rsidRDefault="00000000" w:rsidRPr="00000000" w14:paraId="000003AC">
      <w:pPr>
        <w:rPr>
          <w:i w:val="1"/>
          <w:iCs w:val="1"/>
        </w:rPr>
      </w:pPr>
      <w:r w:rsidDel="00000000" w:rsidR="00000000" w:rsidRPr="00000000">
        <w:rPr>
          <w:b w:val="1"/>
          <w:bCs w:val="1"/>
          <w:i w:val="1"/>
          <w:iCs w:val="1"/>
          <w:color w:val="666666"/>
          <w:rtl w:val="0"/>
        </w:rPr>
        <w:t xml:space="preserve">Figure 27. Participants’ Additional Professional Development Needs Identified After the Workshops (Multiple Responses Allowed, n = 67)</w:t>
      </w:r>
      <w:r w:rsidDel="00000000" w:rsidR="00000000" w:rsidRPr="00000000">
        <w:rPr>
          <w:rtl w:val="0"/>
        </w:rPr>
      </w:r>
    </w:p>
    <w:p w:rsidR="00000000" w:rsidDel="00000000" w:rsidP="00000000" w:rsidRDefault="00000000" w:rsidRPr="00000000" w14:paraId="000003AD">
      <w:pPr>
        <w:ind w:left="0" w:firstLine="0"/>
        <w:rPr>
          <w:b w:val="1"/>
          <w:bCs w:val="1"/>
        </w:rPr>
      </w:pPr>
      <w:r w:rsidDel="00000000" w:rsidR="00000000" w:rsidRPr="00000000">
        <w:rPr>
          <w:rtl w:val="0"/>
        </w:rPr>
      </w:r>
    </w:p>
    <w:p w:rsidR="00000000" w:rsidDel="00000000" w:rsidP="00000000" w:rsidRDefault="00000000" w:rsidRPr="00000000" w14:paraId="000003AE">
      <w:pPr>
        <w:rPr/>
      </w:pPr>
      <w:r w:rsidDel="00000000" w:rsidR="00000000" w:rsidRPr="00000000">
        <w:rPr>
          <w:rtl w:val="0"/>
        </w:rPr>
        <w:t xml:space="preserve">The most frequently mentioned professional development need expressed by participants after the seminar was seeing more examples of activities aimed at strengthening parent engagement (60.9%). Approximately half of the participants indicated that they wanted to improve themselves in the areas of using inclusive strategies (52.2%), using digital or artificial intelligence tools (52.2%), and doing more practice (47.8%). The need for appropriate material selection (43.5%) and receiving feedback on their own practices (30.4%) also stood out. Approximately one-third of participants (30.4%) stated that they did not need additional professional development in this area. These findings show that the seminar raised awareness but that there is still a need for more support, particularly in terms of practice, examples, and the use of digital tools.</w:t>
      </w:r>
    </w:p>
    <w:p w:rsidR="00000000" w:rsidDel="00000000" w:rsidP="00000000" w:rsidRDefault="00000000" w:rsidRPr="00000000" w14:paraId="000003AF">
      <w:pPr>
        <w:rPr/>
      </w:pPr>
      <w:r w:rsidDel="00000000" w:rsidR="00000000" w:rsidRPr="00000000">
        <w:rPr>
          <w:rtl w:val="0"/>
        </w:rPr>
      </w:r>
    </w:p>
    <w:p w:rsidR="00000000" w:rsidDel="00000000" w:rsidP="00000000" w:rsidRDefault="00000000" w:rsidRPr="00000000" w14:paraId="000003B0">
      <w:pPr>
        <w:rPr/>
      </w:pPr>
      <w:r w:rsidDel="00000000" w:rsidR="00000000" w:rsidRPr="00000000">
        <w:rPr/>
        <w:drawing>
          <wp:inline distB="114300" distT="114300" distL="114300" distR="114300">
            <wp:extent cx="5731200" cy="1968500"/>
            <wp:effectExtent b="0" l="0" r="0" t="0"/>
            <wp:docPr id="2" name="image12.png"/>
            <a:graphic>
              <a:graphicData uri="http://schemas.openxmlformats.org/drawingml/2006/picture">
                <pic:pic>
                  <pic:nvPicPr>
                    <pic:cNvPr id="0" name="image12.png"/>
                    <pic:cNvPicPr preferRelativeResize="0"/>
                  </pic:nvPicPr>
                  <pic:blipFill>
                    <a:blip r:embed="rId50"/>
                    <a:srcRect b="0" l="0" r="0" t="0"/>
                    <a:stretch>
                      <a:fillRect/>
                    </a:stretch>
                  </pic:blipFill>
                  <pic:spPr>
                    <a:xfrm>
                      <a:off x="0" y="0"/>
                      <a:ext cx="5731200" cy="1968500"/>
                    </a:xfrm>
                    <a:prstGeom prst="rect"/>
                    <a:ln/>
                  </pic:spPr>
                </pic:pic>
              </a:graphicData>
            </a:graphic>
          </wp:inline>
        </w:drawing>
      </w:r>
      <w:r w:rsidDel="00000000" w:rsidR="00000000" w:rsidRPr="00000000">
        <w:rPr>
          <w:rtl w:val="0"/>
        </w:rPr>
      </w:r>
    </w:p>
    <w:p w:rsidR="00000000" w:rsidDel="00000000" w:rsidP="00000000" w:rsidRDefault="00000000" w:rsidRPr="00000000" w14:paraId="000003B1">
      <w:pPr>
        <w:rPr>
          <w:i w:val="1"/>
          <w:iCs w:val="1"/>
        </w:rPr>
      </w:pPr>
      <w:r w:rsidDel="00000000" w:rsidR="00000000" w:rsidRPr="00000000">
        <w:rPr>
          <w:b w:val="1"/>
          <w:bCs w:val="1"/>
          <w:i w:val="1"/>
          <w:iCs w:val="1"/>
          <w:color w:val="666666"/>
          <w:rtl w:val="0"/>
        </w:rPr>
        <w:t xml:space="preserve">Figure 28. Participants’ Additional Professional Development Needs Identified After the Seminar (Multiple Responses Allowed, n = 67)</w:t>
      </w:r>
      <w:r w:rsidDel="00000000" w:rsidR="00000000" w:rsidRPr="00000000">
        <w:rPr>
          <w:rtl w:val="0"/>
        </w:rPr>
      </w:r>
    </w:p>
    <w:p w:rsidR="00000000" w:rsidDel="00000000" w:rsidP="00000000" w:rsidRDefault="00000000" w:rsidRPr="00000000" w14:paraId="000003B2">
      <w:pPr>
        <w:pStyle w:val="Heading1"/>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00" w:line="276" w:lineRule="auto"/>
        <w:ind w:left="0" w:right="0" w:firstLine="0"/>
        <w:jc w:val="left"/>
        <w:rPr>
          <w:b w:val="1"/>
          <w:bCs w:val="1"/>
          <w:color w:val="2b5fa8"/>
          <w:sz w:val="24"/>
          <w:szCs w:val="24"/>
        </w:rPr>
      </w:pPr>
      <w:bookmarkStart w:colFirst="0" w:colLast="0" w:name="_ij4rlb5v2sqz" w:id="28"/>
      <w:bookmarkEnd w:id="28"/>
      <w:r w:rsidDel="00000000" w:rsidR="00000000" w:rsidRPr="00000000">
        <w:rPr>
          <w:b w:val="1"/>
          <w:bCs w:val="1"/>
          <w:color w:val="2b5fa8"/>
          <w:sz w:val="24"/>
          <w:szCs w:val="24"/>
          <w:rtl w:val="0"/>
        </w:rPr>
        <w:t xml:space="preserve">7. </w:t>
      </w:r>
      <w:r w:rsidDel="00000000" w:rsidR="00000000" w:rsidRPr="00000000">
        <w:rPr>
          <w:b w:val="1"/>
          <w:bCs w:val="1"/>
          <w:color w:val="2b5fa8"/>
          <w:sz w:val="24"/>
          <w:szCs w:val="24"/>
          <w:rtl w:val="0"/>
        </w:rPr>
        <w:t xml:space="preserve">C</w:t>
      </w:r>
      <w:r w:rsidDel="00000000" w:rsidR="00000000" w:rsidRPr="00000000">
        <w:rPr>
          <w:b w:val="1"/>
          <w:bCs w:val="1"/>
          <w:color w:val="2b5fa8"/>
          <w:sz w:val="24"/>
          <w:szCs w:val="24"/>
          <w:rtl w:val="0"/>
        </w:rPr>
        <w:t xml:space="preserve">onclusion</w:t>
      </w:r>
    </w:p>
    <w:p w:rsidR="00000000" w:rsidDel="00000000" w:rsidP="00000000" w:rsidRDefault="00000000" w:rsidRPr="00000000" w14:paraId="000003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t xml:space="preserve">The TAPPEO Teacher Training Programme was planned as a two-day face-to-face event held on December 11–12, 2025, at Ankara University’s Main Campus. A total of </w:t>
      </w:r>
      <w:r w:rsidDel="00000000" w:rsidR="00000000" w:rsidRPr="00000000">
        <w:rPr>
          <w:rtl w:val="0"/>
        </w:rPr>
        <w:t xml:space="preserve">178 t</w:t>
      </w:r>
      <w:r w:rsidDel="00000000" w:rsidR="00000000" w:rsidRPr="00000000">
        <w:rPr>
          <w:rtl w:val="0"/>
        </w:rPr>
        <w:t xml:space="preserve">eachers and teacher candidates participated in the programme. Coming from different countries and educational contexts, the participants created a multilingual and culturally diverse learning environment. The programme included five workshops and one seminar. The sessions were conducted in both Turkish and English, with interpretation provided for some sessions.</w:t>
      </w:r>
    </w:p>
    <w:p w:rsidR="00000000" w:rsidDel="00000000" w:rsidP="00000000" w:rsidRDefault="00000000" w:rsidRPr="00000000" w14:paraId="000003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3B5">
      <w:pPr>
        <w:ind w:firstLine="720"/>
        <w:rPr/>
      </w:pPr>
      <w:r w:rsidDel="00000000" w:rsidR="00000000" w:rsidRPr="00000000">
        <w:rPr>
          <w:rtl w:val="0"/>
        </w:rPr>
        <w:t xml:space="preserve">The programme’s workshops covered various pedagogical areas, including creative expression through music and drama, language engagement through migration-themed stories and picture books, game-based language learning activities, and inclusive language integration. The seminar session, meanwhile, focused on strengthening family participation and adapting initiatives like the Plurilingual Notebook project to local contexts. This structure ensured that teachers were equipped with both theoretical knowledge and practical tools.</w:t>
      </w:r>
    </w:p>
    <w:p w:rsidR="00000000" w:rsidDel="00000000" w:rsidP="00000000" w:rsidRDefault="00000000" w:rsidRPr="00000000" w14:paraId="000003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left"/>
        <w:rPr/>
      </w:pPr>
      <w:r w:rsidDel="00000000" w:rsidR="00000000" w:rsidRPr="00000000">
        <w:rPr>
          <w:rtl w:val="0"/>
        </w:rPr>
      </w:r>
    </w:p>
    <w:p w:rsidR="00000000" w:rsidDel="00000000" w:rsidP="00000000" w:rsidRDefault="00000000" w:rsidRPr="00000000" w14:paraId="000003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left"/>
        <w:rPr/>
      </w:pPr>
      <w:r w:rsidDel="00000000" w:rsidR="00000000" w:rsidRPr="00000000">
        <w:rPr>
          <w:rtl w:val="0"/>
        </w:rPr>
        <w:t xml:space="preserve">The programme has successfully bridged the gap between theoretical knowledge and classroom practice by providing a practice-oriented, reflective, and collaborative learning environment for teachers and teacher candidates. Pedagogical methods such as drama, music, game-based learning, and storytelling have been effectively utilized as tools to support language participation and strengthen children’s social-emotional development. Through the training sessions, participants developed their knowledge and skills in inclusive pedagogy and plurilingual pedagogy, creating concrete tools and activities they can implement in their own classroom settings. The seminar, meanwhile, provided opportunities to strengthen parental engagement, support school-parent collaboration, and adapt project-based pedagogical practices to their own contexts.</w:t>
      </w:r>
    </w:p>
    <w:p w:rsidR="00000000" w:rsidDel="00000000" w:rsidP="00000000" w:rsidRDefault="00000000" w:rsidRPr="00000000" w14:paraId="000003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3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left"/>
        <w:rPr/>
      </w:pPr>
      <w:r w:rsidDel="00000000" w:rsidR="00000000" w:rsidRPr="00000000">
        <w:rPr>
          <w:rtl w:val="0"/>
        </w:rPr>
        <w:t xml:space="preserve">According to participants’ evaluations, the programme generally received a high level of satisfaction. Most participants reported that they had increased their professional self-efficacy, developed their pedagogical knowledge and skills, and can apply what they learned to their own classroom practices. Key outcomes included the following:</w:t>
      </w:r>
    </w:p>
    <w:p w:rsidR="00000000" w:rsidDel="00000000" w:rsidP="00000000" w:rsidRDefault="00000000" w:rsidRPr="00000000" w14:paraId="000003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3B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Knowledge: Enhanced understanding and insight into inclusive pedagogy, plurilingual pedagogy, and immersive language experiences in early childhood.</w:t>
      </w:r>
    </w:p>
    <w:p w:rsidR="00000000" w:rsidDel="00000000" w:rsidP="00000000" w:rsidRDefault="00000000" w:rsidRPr="00000000" w14:paraId="000003B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Skills: The ability to apply pedagogical methods such as drama, music, play, and storytelling in the classroom; and the ability to use digital and AI tools appropriately.</w:t>
      </w:r>
    </w:p>
    <w:p w:rsidR="00000000" w:rsidDel="00000000" w:rsidP="00000000" w:rsidRDefault="00000000" w:rsidRPr="00000000" w14:paraId="000003B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Responsibility and Autonomy: The ability to plan and manage one’s own teaching processes, sustain professional learning, participate in collaborative professional learning processes, and engage in continuous self-assessment.</w:t>
      </w:r>
    </w:p>
    <w:p w:rsidR="00000000" w:rsidDel="00000000" w:rsidP="00000000" w:rsidRDefault="00000000" w:rsidRPr="00000000" w14:paraId="000003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3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left"/>
        <w:rPr/>
      </w:pPr>
      <w:r w:rsidDel="00000000" w:rsidR="00000000" w:rsidRPr="00000000">
        <w:rPr>
          <w:rtl w:val="0"/>
        </w:rPr>
        <w:t xml:space="preserve">The programme has enabled teachers and teacher candidates to develop concrete tools and activities that allow them to implement inclusive, multilingual, and experience-based pedagogy in their classrooms. Additionally, the reflective and collective discussions held throughout the educational process have supported participants in making pedagogical decisions with greater awareness and contextual sensitivity.</w:t>
      </w:r>
    </w:p>
    <w:p w:rsidR="00000000" w:rsidDel="00000000" w:rsidP="00000000" w:rsidRDefault="00000000" w:rsidRPr="00000000" w14:paraId="000003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3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left"/>
        <w:rPr/>
      </w:pPr>
      <w:r w:rsidDel="00000000" w:rsidR="00000000" w:rsidRPr="00000000">
        <w:rPr>
          <w:rtl w:val="0"/>
        </w:rPr>
        <w:t xml:space="preserve">In addition, participant feedback has identified areas of learning that will continue to be needed in the future. In particular, additional training needs have been identified regarding the use of advanced digital and AI tools in plurilingual and inclusive classroom settings, the diversification of in-class experiences, and effective collaboration with families. The TAPPEO project will continue to support teachers’ ongoing professional development by refining the current educational model and designing new learning sessions to address these needs. The goal is to both strengthen participants’ current pedagogical skills and enhance equity and inclusivity in early childhood education.</w:t>
      </w:r>
      <w:r w:rsidDel="00000000" w:rsidR="00000000" w:rsidRPr="00000000">
        <w:rPr>
          <w:rtl w:val="0"/>
        </w:rPr>
      </w:r>
    </w:p>
    <w:p w:rsidR="00000000" w:rsidDel="00000000" w:rsidP="00000000" w:rsidRDefault="00000000" w:rsidRPr="00000000" w14:paraId="000003C2">
      <w:pPr>
        <w:pStyle w:val="Heading1"/>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00" w:line="276" w:lineRule="auto"/>
        <w:ind w:left="0" w:right="0" w:firstLine="0"/>
        <w:jc w:val="left"/>
        <w:rPr>
          <w:color w:val="2b5fa8"/>
          <w:sz w:val="24"/>
          <w:szCs w:val="24"/>
        </w:rPr>
      </w:pPr>
      <w:bookmarkStart w:colFirst="0" w:colLast="0" w:name="_un18mpqgnva4" w:id="29"/>
      <w:bookmarkEnd w:id="29"/>
      <w:r w:rsidDel="00000000" w:rsidR="00000000" w:rsidRPr="00000000">
        <w:rPr>
          <w:b w:val="1"/>
          <w:bCs w:val="1"/>
          <w:color w:val="2b5fa8"/>
          <w:sz w:val="24"/>
          <w:szCs w:val="24"/>
          <w:rtl w:val="0"/>
        </w:rPr>
        <w:t xml:space="preserve">8. References</w:t>
      </w:r>
      <w:r w:rsidDel="00000000" w:rsidR="00000000" w:rsidRPr="00000000">
        <w:rPr>
          <w:rtl w:val="0"/>
        </w:rPr>
      </w:r>
    </w:p>
    <w:p w:rsidR="00000000" w:rsidDel="00000000" w:rsidP="00000000" w:rsidRDefault="00000000" w:rsidRPr="00000000" w14:paraId="000003C3">
      <w:pPr>
        <w:rPr/>
      </w:pPr>
      <w:r w:rsidDel="00000000" w:rsidR="00000000" w:rsidRPr="00000000">
        <w:rPr>
          <w:rtl w:val="0"/>
        </w:rPr>
      </w:r>
    </w:p>
    <w:p w:rsidR="00000000" w:rsidDel="00000000" w:rsidP="00000000" w:rsidRDefault="00000000" w:rsidRPr="00000000" w14:paraId="000003C4">
      <w:pPr>
        <w:ind w:left="566.9291338582677" w:hanging="566.9291338582677"/>
        <w:rPr/>
      </w:pPr>
      <w:r w:rsidDel="00000000" w:rsidR="00000000" w:rsidRPr="00000000">
        <w:rPr>
          <w:rtl w:val="0"/>
        </w:rPr>
        <w:t xml:space="preserve">Cenoz, J., &amp; Gorter, D. (2022). </w:t>
      </w:r>
      <w:r w:rsidDel="00000000" w:rsidR="00000000" w:rsidRPr="00000000">
        <w:rPr>
          <w:i w:val="1"/>
          <w:iCs w:val="1"/>
          <w:rtl w:val="0"/>
        </w:rPr>
        <w:t xml:space="preserve">Pedagogical translanguaging</w:t>
      </w:r>
      <w:r w:rsidDel="00000000" w:rsidR="00000000" w:rsidRPr="00000000">
        <w:rPr>
          <w:rtl w:val="0"/>
        </w:rPr>
        <w:t xml:space="preserve">. Cambridge University Press.</w:t>
      </w:r>
    </w:p>
    <w:p w:rsidR="00000000" w:rsidDel="00000000" w:rsidP="00000000" w:rsidRDefault="00000000" w:rsidRPr="00000000" w14:paraId="000003C5">
      <w:pPr>
        <w:ind w:left="566.9291338582677" w:hanging="566.9291338582677"/>
        <w:rPr/>
      </w:pPr>
      <w:r w:rsidDel="00000000" w:rsidR="00000000" w:rsidRPr="00000000">
        <w:rPr>
          <w:rtl w:val="0"/>
        </w:rPr>
      </w:r>
    </w:p>
    <w:p w:rsidR="00000000" w:rsidDel="00000000" w:rsidP="00000000" w:rsidRDefault="00000000" w:rsidRPr="00000000" w14:paraId="000003C6">
      <w:pPr>
        <w:ind w:left="566.9291338582677" w:hanging="566.9291338582677"/>
        <w:rPr/>
      </w:pPr>
      <w:r w:rsidDel="00000000" w:rsidR="00000000" w:rsidRPr="00000000">
        <w:rPr>
          <w:rtl w:val="0"/>
        </w:rPr>
        <w:t xml:space="preserve">Darling-Hammond, L., &amp; Oakes, J. (2019). </w:t>
      </w:r>
      <w:r w:rsidDel="00000000" w:rsidR="00000000" w:rsidRPr="00000000">
        <w:rPr>
          <w:i w:val="1"/>
          <w:iCs w:val="1"/>
          <w:rtl w:val="0"/>
        </w:rPr>
        <w:t xml:space="preserve">Preparing teachers for deeper learning</w:t>
      </w:r>
      <w:r w:rsidDel="00000000" w:rsidR="00000000" w:rsidRPr="00000000">
        <w:rPr>
          <w:rtl w:val="0"/>
        </w:rPr>
        <w:t xml:space="preserve">. Harvard Education Press.</w:t>
      </w:r>
    </w:p>
    <w:p w:rsidR="00000000" w:rsidDel="00000000" w:rsidP="00000000" w:rsidRDefault="00000000" w:rsidRPr="00000000" w14:paraId="000003C7">
      <w:pPr>
        <w:ind w:left="566.9291338582677" w:hanging="566.9291338582677"/>
        <w:rPr/>
      </w:pPr>
      <w:r w:rsidDel="00000000" w:rsidR="00000000" w:rsidRPr="00000000">
        <w:rPr>
          <w:rtl w:val="0"/>
        </w:rPr>
      </w:r>
    </w:p>
    <w:p w:rsidR="00000000" w:rsidDel="00000000" w:rsidP="00000000" w:rsidRDefault="00000000" w:rsidRPr="00000000" w14:paraId="000003C8">
      <w:pPr>
        <w:ind w:left="566.9291338582677" w:hanging="566.9291338582677"/>
        <w:rPr/>
      </w:pPr>
      <w:r w:rsidDel="00000000" w:rsidR="00000000" w:rsidRPr="00000000">
        <w:rPr>
          <w:rtl w:val="0"/>
        </w:rPr>
        <w:t xml:space="preserve">European Commission. (2023). Promoting diversity and inclusion in schools in Europe. Publications Office of the European Union.</w:t>
      </w:r>
      <w:r w:rsidDel="00000000" w:rsidR="00000000" w:rsidRPr="00000000">
        <w:rPr>
          <w:rtl w:val="0"/>
        </w:rPr>
        <w:t xml:space="preserve"> </w:t>
      </w:r>
    </w:p>
    <w:p w:rsidR="00000000" w:rsidDel="00000000" w:rsidP="00000000" w:rsidRDefault="00000000" w:rsidRPr="00000000" w14:paraId="000003C9">
      <w:pPr>
        <w:ind w:left="566.9291338582677" w:hanging="566.9291338582677"/>
        <w:rPr/>
      </w:pPr>
      <w:r w:rsidDel="00000000" w:rsidR="00000000" w:rsidRPr="00000000">
        <w:rPr>
          <w:rtl w:val="0"/>
        </w:rPr>
      </w:r>
    </w:p>
    <w:p w:rsidR="00000000" w:rsidDel="00000000" w:rsidP="00000000" w:rsidRDefault="00000000" w:rsidRPr="00000000" w14:paraId="000003CA">
      <w:pPr>
        <w:ind w:left="566.9291338582677"/>
        <w:rPr/>
      </w:pPr>
      <w:r w:rsidDel="00000000" w:rsidR="00000000" w:rsidRPr="00000000">
        <w:rPr>
          <w:rtl w:val="0"/>
        </w:rPr>
        <w:t xml:space="preserve">European Commission. (2025). Key data on early childhood education and care in Europe 2025 – Eurydice report. Publications Office of the European Union.</w:t>
      </w:r>
    </w:p>
    <w:p w:rsidR="00000000" w:rsidDel="00000000" w:rsidP="00000000" w:rsidRDefault="00000000" w:rsidRPr="00000000" w14:paraId="000003CB">
      <w:pPr>
        <w:ind w:left="566.9291338582677" w:hanging="566.9291338582677"/>
        <w:rPr/>
      </w:pPr>
      <w:r w:rsidDel="00000000" w:rsidR="00000000" w:rsidRPr="00000000">
        <w:rPr>
          <w:rtl w:val="0"/>
        </w:rPr>
      </w:r>
    </w:p>
    <w:p w:rsidR="00000000" w:rsidDel="00000000" w:rsidP="00000000" w:rsidRDefault="00000000" w:rsidRPr="00000000" w14:paraId="000003CC">
      <w:pPr>
        <w:ind w:left="566.9291338582677" w:hanging="566.9291338582677"/>
        <w:rPr/>
      </w:pPr>
      <w:r w:rsidDel="00000000" w:rsidR="00000000" w:rsidRPr="00000000">
        <w:rPr>
          <w:rtl w:val="0"/>
        </w:rPr>
        <w:t xml:space="preserve">Florian, L. (2015). Inclusive Pedagogy: A transformative approach to individual differences but can it help reduce educational inequalities? </w:t>
      </w:r>
      <w:r w:rsidDel="00000000" w:rsidR="00000000" w:rsidRPr="00000000">
        <w:rPr>
          <w:i w:val="1"/>
          <w:iCs w:val="1"/>
          <w:rtl w:val="0"/>
        </w:rPr>
        <w:t xml:space="preserve">Scottish Educational Review 47</w:t>
      </w:r>
      <w:r w:rsidDel="00000000" w:rsidR="00000000" w:rsidRPr="00000000">
        <w:rPr>
          <w:rtl w:val="0"/>
        </w:rPr>
        <w:t xml:space="preserve">(1), 5–14. </w:t>
      </w:r>
    </w:p>
    <w:p w:rsidR="00000000" w:rsidDel="00000000" w:rsidP="00000000" w:rsidRDefault="00000000" w:rsidRPr="00000000" w14:paraId="000003CD">
      <w:pPr>
        <w:ind w:left="566.9291338582677" w:hanging="566.9291338582677"/>
        <w:rPr/>
      </w:pPr>
      <w:r w:rsidDel="00000000" w:rsidR="00000000" w:rsidRPr="00000000">
        <w:rPr>
          <w:rtl w:val="0"/>
        </w:rPr>
      </w:r>
    </w:p>
    <w:p w:rsidR="00000000" w:rsidDel="00000000" w:rsidP="00000000" w:rsidRDefault="00000000" w:rsidRPr="00000000" w14:paraId="000003CE">
      <w:pPr>
        <w:ind w:left="566.9291338582677" w:hanging="566.9291338582677"/>
        <w:rPr>
          <w:rFonts w:ascii="Times New Roman" w:cs="Times New Roman" w:eastAsia="Times New Roman" w:hAnsi="Times New Roman"/>
        </w:rPr>
      </w:pPr>
      <w:r w:rsidDel="00000000" w:rsidR="00000000" w:rsidRPr="00000000">
        <w:rPr>
          <w:rtl w:val="0"/>
        </w:rPr>
        <w:t xml:space="preserve">Fortune, T. W., &amp; Tedick, D. J. (Eds.). (2020).</w:t>
      </w:r>
      <w:r w:rsidDel="00000000" w:rsidR="00000000" w:rsidRPr="00000000">
        <w:rPr>
          <w:i w:val="1"/>
          <w:iCs w:val="1"/>
          <w:rtl w:val="0"/>
        </w:rPr>
        <w:t xml:space="preserve"> Immersion education: Practices, policies, and challenges</w:t>
      </w:r>
      <w:r w:rsidDel="00000000" w:rsidR="00000000" w:rsidRPr="00000000">
        <w:rPr>
          <w:rtl w:val="0"/>
        </w:rPr>
        <w:t xml:space="preserve">. Multilingual Matters.</w:t>
      </w:r>
      <w:r w:rsidDel="00000000" w:rsidR="00000000" w:rsidRPr="00000000">
        <w:rPr>
          <w:rtl w:val="0"/>
        </w:rPr>
      </w:r>
    </w:p>
    <w:p w:rsidR="00000000" w:rsidDel="00000000" w:rsidP="00000000" w:rsidRDefault="00000000" w:rsidRPr="00000000" w14:paraId="000003CF">
      <w:pPr>
        <w:ind w:left="566.9291338582677" w:hanging="566.9291338582677"/>
        <w:rPr/>
      </w:pPr>
      <w:r w:rsidDel="00000000" w:rsidR="00000000" w:rsidRPr="00000000">
        <w:rPr>
          <w:rtl w:val="0"/>
        </w:rPr>
      </w:r>
    </w:p>
    <w:p w:rsidR="00000000" w:rsidDel="00000000" w:rsidP="00000000" w:rsidRDefault="00000000" w:rsidRPr="00000000" w14:paraId="000003D0">
      <w:pPr>
        <w:ind w:left="566.9291338582677" w:hanging="566.9291338582677"/>
        <w:rPr/>
      </w:pPr>
      <w:r w:rsidDel="00000000" w:rsidR="00000000" w:rsidRPr="00000000">
        <w:rPr>
          <w:rtl w:val="0"/>
        </w:rPr>
        <w:t xml:space="preserve">García, O., &amp; Wei, L. (2014). </w:t>
      </w:r>
      <w:r w:rsidDel="00000000" w:rsidR="00000000" w:rsidRPr="00000000">
        <w:rPr>
          <w:i w:val="1"/>
          <w:iCs w:val="1"/>
          <w:rtl w:val="0"/>
        </w:rPr>
        <w:t xml:space="preserve">Translanguaging: Language, bilingualism and education</w:t>
      </w:r>
      <w:r w:rsidDel="00000000" w:rsidR="00000000" w:rsidRPr="00000000">
        <w:rPr>
          <w:rtl w:val="0"/>
        </w:rPr>
        <w:t xml:space="preserve">. Palgrave Macmillan.</w:t>
      </w:r>
    </w:p>
    <w:p w:rsidR="00000000" w:rsidDel="00000000" w:rsidP="00000000" w:rsidRDefault="00000000" w:rsidRPr="00000000" w14:paraId="000003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66.9291338582677" w:right="0" w:hanging="566.9291338582677"/>
        <w:jc w:val="left"/>
        <w:rPr/>
      </w:pPr>
      <w:r w:rsidDel="00000000" w:rsidR="00000000" w:rsidRPr="00000000">
        <w:rPr>
          <w:rtl w:val="0"/>
        </w:rPr>
      </w:r>
    </w:p>
    <w:p w:rsidR="00000000" w:rsidDel="00000000" w:rsidP="00000000" w:rsidRDefault="00000000" w:rsidRPr="00000000" w14:paraId="000003D2">
      <w:pPr>
        <w:ind w:left="566.9291338582677" w:hanging="566.9291338582677"/>
        <w:rPr/>
      </w:pPr>
      <w:r w:rsidDel="00000000" w:rsidR="00000000" w:rsidRPr="00000000">
        <w:rPr>
          <w:rtl w:val="0"/>
        </w:rPr>
        <w:t xml:space="preserve">Grossman, P., Hammerness, K., &amp; McDonald, M. (2009). Redefining teaching, re‐imagining teacher education. </w:t>
      </w:r>
      <w:r w:rsidDel="00000000" w:rsidR="00000000" w:rsidRPr="00000000">
        <w:rPr>
          <w:i w:val="1"/>
          <w:iCs w:val="1"/>
          <w:rtl w:val="0"/>
        </w:rPr>
        <w:t xml:space="preserve">Teachers and Teaching: Theory and Practice, 15</w:t>
      </w:r>
      <w:r w:rsidDel="00000000" w:rsidR="00000000" w:rsidRPr="00000000">
        <w:rPr>
          <w:rtl w:val="0"/>
        </w:rPr>
        <w:t xml:space="preserve">(2), 273–289.</w:t>
      </w:r>
    </w:p>
    <w:p w:rsidR="00000000" w:rsidDel="00000000" w:rsidP="00000000" w:rsidRDefault="00000000" w:rsidRPr="00000000" w14:paraId="000003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66.9291338582677" w:right="0" w:hanging="566.9291338582677"/>
        <w:jc w:val="left"/>
        <w:rPr/>
      </w:pPr>
      <w:r w:rsidDel="00000000" w:rsidR="00000000" w:rsidRPr="00000000">
        <w:rPr>
          <w:rtl w:val="0"/>
        </w:rPr>
      </w:r>
    </w:p>
    <w:p w:rsidR="00000000" w:rsidDel="00000000" w:rsidP="00000000" w:rsidRDefault="00000000" w:rsidRPr="00000000" w14:paraId="000003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66.9291338582677" w:right="0" w:hanging="566.9291338582677"/>
        <w:jc w:val="left"/>
        <w:rPr>
          <w:b w:val="1"/>
          <w:bCs w:val="1"/>
        </w:rPr>
      </w:pPr>
      <w:r w:rsidDel="00000000" w:rsidR="00000000" w:rsidRPr="00000000">
        <w:rPr>
          <w:rtl w:val="0"/>
        </w:rPr>
        <w:t xml:space="preserve">OECD. (2025). </w:t>
      </w:r>
      <w:r w:rsidDel="00000000" w:rsidR="00000000" w:rsidRPr="00000000">
        <w:rPr>
          <w:i w:val="1"/>
          <w:iCs w:val="1"/>
          <w:rtl w:val="0"/>
        </w:rPr>
        <w:t xml:space="preserve">Reducing inequalities by investing in early childhood education and care: Starting strong</w:t>
      </w:r>
      <w:r w:rsidDel="00000000" w:rsidR="00000000" w:rsidRPr="00000000">
        <w:rPr>
          <w:rtl w:val="0"/>
        </w:rPr>
        <w:t xml:space="preserve">. OECD Publishing.</w:t>
      </w:r>
      <w:r w:rsidDel="00000000" w:rsidR="00000000" w:rsidRPr="00000000">
        <w:rPr>
          <w:rtl w:val="0"/>
        </w:rPr>
      </w:r>
    </w:p>
    <w:p w:rsidR="00000000" w:rsidDel="00000000" w:rsidP="00000000" w:rsidRDefault="00000000" w:rsidRPr="00000000" w14:paraId="000003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66.9291338582677" w:right="0" w:hanging="566.9291338582677"/>
        <w:jc w:val="left"/>
        <w:rPr>
          <w:b w:val="1"/>
          <w:bCs w:val="1"/>
        </w:rPr>
      </w:pPr>
      <w:r w:rsidDel="00000000" w:rsidR="00000000" w:rsidRPr="00000000">
        <w:rPr>
          <w:rtl w:val="0"/>
        </w:rPr>
      </w:r>
    </w:p>
    <w:p w:rsidR="00000000" w:rsidDel="00000000" w:rsidP="00000000" w:rsidRDefault="00000000" w:rsidRPr="00000000" w14:paraId="000003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66.9291338582677" w:right="0" w:hanging="566.9291338582677"/>
        <w:jc w:val="left"/>
        <w:rPr>
          <w:rFonts w:ascii="Times New Roman" w:cs="Times New Roman" w:eastAsia="Times New Roman" w:hAnsi="Times New Roman"/>
        </w:rPr>
      </w:pPr>
      <w:r w:rsidDel="00000000" w:rsidR="00000000" w:rsidRPr="00000000">
        <w:rPr>
          <w:rtl w:val="0"/>
        </w:rPr>
        <w:t xml:space="preserve">Vescio, V., Ross, D., &amp; Adams, A. (2008). A review of research on the impact of professional learning communities on teaching practice and student learning. </w:t>
      </w:r>
      <w:r w:rsidDel="00000000" w:rsidR="00000000" w:rsidRPr="00000000">
        <w:rPr>
          <w:i w:val="1"/>
          <w:iCs w:val="1"/>
          <w:rtl w:val="0"/>
        </w:rPr>
        <w:t xml:space="preserve">Teaching and Teacher Education, 24</w:t>
      </w:r>
      <w:r w:rsidDel="00000000" w:rsidR="00000000" w:rsidRPr="00000000">
        <w:rPr>
          <w:rtl w:val="0"/>
        </w:rPr>
        <w:t xml:space="preserve">, 80–91.</w:t>
      </w:r>
      <w:r w:rsidDel="00000000" w:rsidR="00000000" w:rsidRPr="00000000">
        <w:rPr>
          <w:rtl w:val="0"/>
        </w:rPr>
      </w:r>
    </w:p>
    <w:p w:rsidR="00000000" w:rsidDel="00000000" w:rsidP="00000000" w:rsidRDefault="00000000" w:rsidRPr="00000000" w14:paraId="000003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66.9291338582677" w:right="0" w:hanging="566.9291338582677"/>
        <w:jc w:val="left"/>
        <w:rPr/>
      </w:pPr>
      <w:r w:rsidDel="00000000" w:rsidR="00000000" w:rsidRPr="00000000">
        <w:rPr>
          <w:rtl w:val="0"/>
        </w:rPr>
      </w:r>
    </w:p>
    <w:p w:rsidR="00000000" w:rsidDel="00000000" w:rsidP="00000000" w:rsidRDefault="00000000" w:rsidRPr="00000000" w14:paraId="000003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66.9291338582677" w:right="0" w:hanging="566.9291338582677"/>
        <w:jc w:val="left"/>
        <w:rPr/>
      </w:pPr>
      <w:r w:rsidDel="00000000" w:rsidR="00000000" w:rsidRPr="00000000">
        <w:rPr>
          <w:rtl w:val="0"/>
        </w:rPr>
        <w:t xml:space="preserve">Zeichner K. M., &amp; Liston, D. P. (2014). </w:t>
      </w:r>
      <w:r w:rsidDel="00000000" w:rsidR="00000000" w:rsidRPr="00000000">
        <w:rPr>
          <w:i w:val="1"/>
          <w:iCs w:val="1"/>
          <w:rtl w:val="0"/>
        </w:rPr>
        <w:t xml:space="preserve">Reflective teaching: An introduction</w:t>
      </w:r>
      <w:r w:rsidDel="00000000" w:rsidR="00000000" w:rsidRPr="00000000">
        <w:rPr>
          <w:rtl w:val="0"/>
        </w:rPr>
        <w:t xml:space="preserve"> (2nd ed). Routledge.</w:t>
      </w:r>
    </w:p>
    <w:p w:rsidR="00000000" w:rsidDel="00000000" w:rsidP="00000000" w:rsidRDefault="00000000" w:rsidRPr="00000000" w14:paraId="000003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sectPr>
      <w:headerReference r:id="rId51" w:type="default"/>
      <w:footerReference r:id="rId52"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libri"/>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A">
    <w:pPr>
      <w:tabs>
        <w:tab w:val="center" w:leader="none" w:pos="4513"/>
        <w:tab w:val="right" w:leader="none" w:pos="9026"/>
      </w:tabs>
      <w:spacing w:line="240" w:lineRule="auto"/>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B">
    <w:pPr>
      <w:jc w:val="center"/>
      <w:rPr>
        <w:b w:val="1"/>
        <w:bCs w:val="1"/>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tr"/>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2">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3">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4">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5">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6">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7">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8">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9">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0">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1">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2">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3">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4">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5">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37.png"/><Relationship Id="rId42" Type="http://schemas.openxmlformats.org/officeDocument/2006/relationships/image" Target="media/image22.png"/><Relationship Id="rId41" Type="http://schemas.openxmlformats.org/officeDocument/2006/relationships/image" Target="media/image34.png"/><Relationship Id="rId44" Type="http://schemas.openxmlformats.org/officeDocument/2006/relationships/image" Target="media/image18.png"/><Relationship Id="rId43" Type="http://schemas.openxmlformats.org/officeDocument/2006/relationships/image" Target="media/image16.png"/><Relationship Id="rId46" Type="http://schemas.openxmlformats.org/officeDocument/2006/relationships/image" Target="media/image9.png"/><Relationship Id="rId45"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48" Type="http://schemas.openxmlformats.org/officeDocument/2006/relationships/image" Target="media/image4.png"/><Relationship Id="rId47" Type="http://schemas.openxmlformats.org/officeDocument/2006/relationships/image" Target="media/image6.png"/><Relationship Id="rId49" Type="http://schemas.openxmlformats.org/officeDocument/2006/relationships/image" Target="media/image1.png"/><Relationship Id="rId5" Type="http://schemas.openxmlformats.org/officeDocument/2006/relationships/styles" Target="styles.xml"/><Relationship Id="rId6" Type="http://schemas.openxmlformats.org/officeDocument/2006/relationships/image" Target="media/image23.jpg"/><Relationship Id="rId7" Type="http://schemas.openxmlformats.org/officeDocument/2006/relationships/image" Target="media/image5.png"/><Relationship Id="rId8" Type="http://schemas.openxmlformats.org/officeDocument/2006/relationships/image" Target="media/image15.png"/><Relationship Id="rId31" Type="http://schemas.openxmlformats.org/officeDocument/2006/relationships/image" Target="media/image24.png"/><Relationship Id="rId30" Type="http://schemas.openxmlformats.org/officeDocument/2006/relationships/image" Target="media/image38.png"/><Relationship Id="rId33" Type="http://schemas.openxmlformats.org/officeDocument/2006/relationships/image" Target="media/image17.png"/><Relationship Id="rId32" Type="http://schemas.openxmlformats.org/officeDocument/2006/relationships/image" Target="media/image35.png"/><Relationship Id="rId35" Type="http://schemas.openxmlformats.org/officeDocument/2006/relationships/image" Target="media/image19.png"/><Relationship Id="rId34" Type="http://schemas.openxmlformats.org/officeDocument/2006/relationships/image" Target="media/image14.png"/><Relationship Id="rId37" Type="http://schemas.openxmlformats.org/officeDocument/2006/relationships/image" Target="media/image29.png"/><Relationship Id="rId36" Type="http://schemas.openxmlformats.org/officeDocument/2006/relationships/image" Target="media/image21.png"/><Relationship Id="rId39" Type="http://schemas.openxmlformats.org/officeDocument/2006/relationships/image" Target="media/image36.png"/><Relationship Id="rId38" Type="http://schemas.openxmlformats.org/officeDocument/2006/relationships/image" Target="media/image30.png"/><Relationship Id="rId20" Type="http://schemas.openxmlformats.org/officeDocument/2006/relationships/image" Target="media/image27.png"/><Relationship Id="rId22" Type="http://schemas.openxmlformats.org/officeDocument/2006/relationships/hyperlink" Target="https://youtu.be/TMczkrHeP7A" TargetMode="External"/><Relationship Id="rId21" Type="http://schemas.openxmlformats.org/officeDocument/2006/relationships/image" Target="media/image32.png"/><Relationship Id="rId24" Type="http://schemas.openxmlformats.org/officeDocument/2006/relationships/hyperlink" Target="https://youtu.be/HGoNCB612zY" TargetMode="External"/><Relationship Id="rId23" Type="http://schemas.openxmlformats.org/officeDocument/2006/relationships/hyperlink" Target="https://camps.pixel-online.org/motivational-videos.php" TargetMode="External"/><Relationship Id="rId26" Type="http://schemas.openxmlformats.org/officeDocument/2006/relationships/image" Target="media/image25.jpg"/><Relationship Id="rId25" Type="http://schemas.openxmlformats.org/officeDocument/2006/relationships/hyperlink" Target="https://camps.pixel-online.org/clil-based-educational-videos.php" TargetMode="External"/><Relationship Id="rId28" Type="http://schemas.openxmlformats.org/officeDocument/2006/relationships/image" Target="media/image28.jpg"/><Relationship Id="rId27" Type="http://schemas.openxmlformats.org/officeDocument/2006/relationships/image" Target="media/image40.jpg"/><Relationship Id="rId29" Type="http://schemas.openxmlformats.org/officeDocument/2006/relationships/image" Target="media/image41.png"/><Relationship Id="rId51" Type="http://schemas.openxmlformats.org/officeDocument/2006/relationships/header" Target="header1.xml"/><Relationship Id="rId50" Type="http://schemas.openxmlformats.org/officeDocument/2006/relationships/image" Target="media/image12.png"/><Relationship Id="rId52" Type="http://schemas.openxmlformats.org/officeDocument/2006/relationships/footer" Target="footer1.xml"/><Relationship Id="rId11" Type="http://schemas.openxmlformats.org/officeDocument/2006/relationships/image" Target="media/image11.png"/><Relationship Id="rId10" Type="http://schemas.openxmlformats.org/officeDocument/2006/relationships/image" Target="media/image33.jpg"/><Relationship Id="rId13" Type="http://schemas.openxmlformats.org/officeDocument/2006/relationships/image" Target="media/image26.jpg"/><Relationship Id="rId12" Type="http://schemas.openxmlformats.org/officeDocument/2006/relationships/image" Target="media/image3.png"/><Relationship Id="rId15" Type="http://schemas.openxmlformats.org/officeDocument/2006/relationships/image" Target="media/image13.png"/><Relationship Id="rId14" Type="http://schemas.openxmlformats.org/officeDocument/2006/relationships/image" Target="media/image20.png"/><Relationship Id="rId17" Type="http://schemas.openxmlformats.org/officeDocument/2006/relationships/image" Target="media/image7.png"/><Relationship Id="rId16" Type="http://schemas.openxmlformats.org/officeDocument/2006/relationships/image" Target="media/image2.png"/><Relationship Id="rId19" Type="http://schemas.openxmlformats.org/officeDocument/2006/relationships/image" Target="media/image31.png"/><Relationship Id="rId18"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